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67" w:rsidRPr="00635167" w:rsidRDefault="00635167" w:rsidP="00635167">
      <w:pPr>
        <w:spacing w:line="360" w:lineRule="auto"/>
        <w:jc w:val="center"/>
        <w:rPr>
          <w:b/>
          <w:bCs/>
          <w:sz w:val="28"/>
          <w:szCs w:val="28"/>
        </w:rPr>
      </w:pPr>
      <w:r w:rsidRPr="00635167">
        <w:rPr>
          <w:b/>
          <w:bCs/>
          <w:sz w:val="28"/>
          <w:szCs w:val="28"/>
        </w:rPr>
        <w:t xml:space="preserve">Региональный этап </w:t>
      </w:r>
      <w:bookmarkStart w:id="0" w:name="_Hlk98228891"/>
    </w:p>
    <w:p w:rsidR="00635167" w:rsidRPr="00635167" w:rsidRDefault="00635167" w:rsidP="00635167">
      <w:pPr>
        <w:spacing w:line="360" w:lineRule="auto"/>
        <w:jc w:val="center"/>
        <w:rPr>
          <w:b/>
          <w:sz w:val="28"/>
          <w:szCs w:val="28"/>
        </w:rPr>
      </w:pPr>
      <w:r w:rsidRPr="00635167">
        <w:rPr>
          <w:b/>
          <w:bCs/>
          <w:sz w:val="28"/>
          <w:szCs w:val="28"/>
        </w:rPr>
        <w:t>Всероссийского открытого творческого конкурса работников образовательных организаций в сфере дополнительного образования «Педагогическая планета - 2023»</w:t>
      </w:r>
    </w:p>
    <w:bookmarkEnd w:id="0"/>
    <w:p w:rsidR="00136919" w:rsidRDefault="00136919" w:rsidP="00635167">
      <w:pPr>
        <w:spacing w:line="360" w:lineRule="auto"/>
        <w:ind w:firstLine="567"/>
        <w:jc w:val="center"/>
        <w:rPr>
          <w:sz w:val="28"/>
          <w:szCs w:val="28"/>
        </w:rPr>
      </w:pPr>
    </w:p>
    <w:p w:rsidR="00635167" w:rsidRDefault="00635167" w:rsidP="00635167">
      <w:pPr>
        <w:spacing w:line="360" w:lineRule="auto"/>
        <w:ind w:firstLine="567"/>
        <w:jc w:val="center"/>
        <w:rPr>
          <w:sz w:val="28"/>
          <w:szCs w:val="28"/>
        </w:rPr>
      </w:pPr>
    </w:p>
    <w:p w:rsidR="00635167" w:rsidRDefault="00635167" w:rsidP="00635167">
      <w:pPr>
        <w:spacing w:line="360" w:lineRule="auto"/>
        <w:ind w:firstLine="567"/>
        <w:jc w:val="both"/>
        <w:rPr>
          <w:sz w:val="28"/>
          <w:szCs w:val="28"/>
        </w:rPr>
      </w:pPr>
      <w:r w:rsidRPr="00635167">
        <w:rPr>
          <w:b/>
          <w:sz w:val="28"/>
          <w:szCs w:val="28"/>
        </w:rPr>
        <w:t xml:space="preserve">Номинация: </w:t>
      </w:r>
      <w:r>
        <w:rPr>
          <w:sz w:val="28"/>
          <w:szCs w:val="28"/>
        </w:rPr>
        <w:t>«Быть учителем</w:t>
      </w:r>
      <w:r w:rsidR="00966790">
        <w:rPr>
          <w:sz w:val="28"/>
          <w:szCs w:val="28"/>
        </w:rPr>
        <w:t xml:space="preserve"> </w:t>
      </w:r>
      <w:r>
        <w:rPr>
          <w:sz w:val="28"/>
          <w:szCs w:val="28"/>
        </w:rPr>
        <w:t>- огромная ответственность».</w:t>
      </w:r>
    </w:p>
    <w:p w:rsidR="00635167" w:rsidRDefault="00635167" w:rsidP="00635167">
      <w:pPr>
        <w:spacing w:line="360" w:lineRule="auto"/>
        <w:ind w:firstLine="567"/>
        <w:jc w:val="center"/>
        <w:rPr>
          <w:sz w:val="28"/>
          <w:szCs w:val="28"/>
        </w:rPr>
      </w:pPr>
    </w:p>
    <w:p w:rsidR="00EF30D9" w:rsidRDefault="00EF30D9" w:rsidP="00635167">
      <w:pPr>
        <w:spacing w:line="360" w:lineRule="auto"/>
        <w:ind w:firstLine="567"/>
        <w:jc w:val="center"/>
        <w:rPr>
          <w:sz w:val="28"/>
          <w:szCs w:val="28"/>
        </w:rPr>
      </w:pPr>
      <w:bookmarkStart w:id="1" w:name="_GoBack"/>
      <w:bookmarkEnd w:id="1"/>
    </w:p>
    <w:p w:rsidR="00EF30D9" w:rsidRDefault="00EF30D9" w:rsidP="00635167">
      <w:pPr>
        <w:spacing w:line="360" w:lineRule="auto"/>
        <w:ind w:firstLine="567"/>
        <w:jc w:val="center"/>
        <w:rPr>
          <w:sz w:val="28"/>
          <w:szCs w:val="28"/>
        </w:rPr>
      </w:pPr>
    </w:p>
    <w:p w:rsidR="008C471A" w:rsidRDefault="00635167" w:rsidP="008C471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635167">
        <w:rPr>
          <w:b/>
          <w:sz w:val="28"/>
          <w:szCs w:val="28"/>
        </w:rPr>
        <w:t>«</w:t>
      </w:r>
      <w:r w:rsidR="008C471A" w:rsidRPr="008C471A">
        <w:rPr>
          <w:b/>
          <w:sz w:val="28"/>
          <w:szCs w:val="28"/>
        </w:rPr>
        <w:t>О</w:t>
      </w:r>
      <w:r w:rsidR="008C471A">
        <w:rPr>
          <w:b/>
          <w:sz w:val="28"/>
          <w:szCs w:val="28"/>
        </w:rPr>
        <w:t xml:space="preserve">Т НАСТАВНИЧЕСТВА В КРУЖКЕ – </w:t>
      </w:r>
    </w:p>
    <w:p w:rsidR="008C471A" w:rsidRDefault="008C471A" w:rsidP="008C471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НАСТАВНИЧЕСТВУ В УЧРЕЖДЕНИИ.</w:t>
      </w:r>
    </w:p>
    <w:p w:rsidR="008C471A" w:rsidRDefault="008C471A" w:rsidP="0063516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C471A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>З ОПЫТА ПРИМЕНЕНИЯ ПРАКТИКИ НАСТАВНИЧЕСТВА</w:t>
      </w:r>
      <w:r w:rsidR="00635167" w:rsidRPr="00635167">
        <w:rPr>
          <w:b/>
          <w:sz w:val="28"/>
          <w:szCs w:val="28"/>
        </w:rPr>
        <w:t xml:space="preserve"> </w:t>
      </w:r>
    </w:p>
    <w:p w:rsidR="00635167" w:rsidRPr="00635167" w:rsidRDefault="008C471A" w:rsidP="00635167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ОБЪЕДИНЕНИИ</w:t>
      </w:r>
      <w:r w:rsidR="00635167" w:rsidRPr="00635167">
        <w:rPr>
          <w:b/>
          <w:sz w:val="28"/>
          <w:szCs w:val="28"/>
        </w:rPr>
        <w:t xml:space="preserve"> «ГЛИНЯНАЯ ИГРУШКА»</w:t>
      </w:r>
    </w:p>
    <w:p w:rsidR="00635167" w:rsidRPr="00635167" w:rsidRDefault="00635167" w:rsidP="00635167">
      <w:pPr>
        <w:spacing w:line="360" w:lineRule="auto"/>
        <w:ind w:firstLine="567"/>
        <w:jc w:val="both"/>
        <w:rPr>
          <w:sz w:val="28"/>
          <w:szCs w:val="28"/>
        </w:rPr>
      </w:pPr>
    </w:p>
    <w:p w:rsidR="00635167" w:rsidRDefault="00635167" w:rsidP="00635167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EF30D9" w:rsidRDefault="00EF30D9" w:rsidP="00635167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EF30D9" w:rsidRDefault="00EF30D9" w:rsidP="00635167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635167" w:rsidRPr="00635167" w:rsidRDefault="00635167" w:rsidP="0063516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35167">
        <w:rPr>
          <w:b/>
          <w:sz w:val="28"/>
          <w:szCs w:val="28"/>
        </w:rPr>
        <w:t xml:space="preserve">Автор: </w:t>
      </w:r>
    </w:p>
    <w:p w:rsidR="00635167" w:rsidRDefault="00635167" w:rsidP="006351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Соболева Елена Анатольевна, методист, </w:t>
      </w:r>
    </w:p>
    <w:p w:rsidR="00136919" w:rsidRDefault="00635167" w:rsidP="006351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образования. </w:t>
      </w:r>
    </w:p>
    <w:p w:rsidR="00EF30D9" w:rsidRDefault="00EF30D9" w:rsidP="00635167">
      <w:pPr>
        <w:spacing w:line="360" w:lineRule="auto"/>
        <w:ind w:firstLine="567"/>
        <w:jc w:val="both"/>
        <w:rPr>
          <w:sz w:val="28"/>
          <w:szCs w:val="28"/>
        </w:rPr>
      </w:pPr>
    </w:p>
    <w:p w:rsidR="00635167" w:rsidRPr="00EF30D9" w:rsidRDefault="00635167" w:rsidP="0063516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F30D9">
        <w:rPr>
          <w:b/>
          <w:sz w:val="28"/>
          <w:szCs w:val="28"/>
        </w:rPr>
        <w:t xml:space="preserve">Контактные данные: </w:t>
      </w:r>
    </w:p>
    <w:p w:rsidR="00635167" w:rsidRDefault="00635167" w:rsidP="006351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399430 Липецкая обл., п. Добринка, ул. 50 лет Октября, д.8, кв.23;</w:t>
      </w:r>
    </w:p>
    <w:p w:rsidR="00635167" w:rsidRDefault="00635167" w:rsidP="006351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89046803508.</w:t>
      </w:r>
    </w:p>
    <w:p w:rsidR="00EF30D9" w:rsidRDefault="00EF30D9" w:rsidP="00635167">
      <w:pPr>
        <w:spacing w:line="360" w:lineRule="auto"/>
        <w:ind w:firstLine="567"/>
        <w:jc w:val="both"/>
        <w:rPr>
          <w:sz w:val="28"/>
          <w:szCs w:val="28"/>
        </w:rPr>
      </w:pPr>
    </w:p>
    <w:p w:rsidR="00635167" w:rsidRPr="00EF30D9" w:rsidRDefault="00635167" w:rsidP="0063516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F30D9">
        <w:rPr>
          <w:b/>
          <w:sz w:val="28"/>
          <w:szCs w:val="28"/>
        </w:rPr>
        <w:t>Образовательная организация:</w:t>
      </w:r>
    </w:p>
    <w:p w:rsidR="00EF30D9" w:rsidRDefault="00635167" w:rsidP="006351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635167" w:rsidRDefault="00635167" w:rsidP="006351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детско-юношеский центр «Ритм» п. Добринка Липецкой области. </w:t>
      </w:r>
    </w:p>
    <w:p w:rsidR="00136919" w:rsidRDefault="00136919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ED6456" w:rsidRDefault="009C5F14" w:rsidP="00ED64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настоящей работе описана практика наставничества, сложившаяся в детском объединении «Глиняная игрушка» МБУ ДО ДЮЦ «Ритм»</w:t>
      </w:r>
      <w:r w:rsidR="00ED6456">
        <w:rPr>
          <w:sz w:val="28"/>
          <w:szCs w:val="28"/>
        </w:rPr>
        <w:t xml:space="preserve"> в процессе реализации дополнительной общеобразовательной (общеразвивающей программы «Я учусь лепить из глины».</w:t>
      </w:r>
    </w:p>
    <w:p w:rsidR="00136919" w:rsidRDefault="00ED6456" w:rsidP="00ED64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представлен опыт развития и распространение наставнической практики в других объединениях центра художественной направленности через участие педагогов, обучающихся и их родителей в реализации социального образовательного проекта «Вместе с мастерами».</w:t>
      </w:r>
    </w:p>
    <w:p w:rsidR="00136919" w:rsidRDefault="00136919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136919" w:rsidRDefault="00136919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136919" w:rsidRDefault="00136919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136919" w:rsidRDefault="00136919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136919" w:rsidRDefault="00136919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136919" w:rsidRDefault="00136919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136919" w:rsidRDefault="00136919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136919" w:rsidRDefault="00136919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136919" w:rsidRDefault="00136919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ED6456" w:rsidRDefault="00ED6456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ED6456" w:rsidRDefault="00ED6456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ED6456" w:rsidRDefault="00ED6456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ED6456" w:rsidRDefault="00ED6456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ED6456" w:rsidRDefault="00ED6456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ED6456" w:rsidRDefault="00ED6456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ED6456" w:rsidRDefault="00ED6456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ED6456" w:rsidRDefault="00ED6456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ED6456" w:rsidRDefault="00ED6456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ED6456" w:rsidRDefault="00ED6456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ED6456" w:rsidRDefault="00ED6456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ED6456" w:rsidRDefault="00ED6456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ED6456" w:rsidRDefault="00ED6456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B75AA5" w:rsidRDefault="00B75AA5" w:rsidP="00ED64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Детское объединение художественной направленности «Глиняная игрушка» </w:t>
      </w:r>
      <w:r w:rsidR="000F57ED">
        <w:rPr>
          <w:sz w:val="28"/>
          <w:szCs w:val="28"/>
        </w:rPr>
        <w:t>осуществляет свою деятельность в МБУ ДО ДЮЦ «Ритм» п. Добринка Липецкой области более 20 лет.</w:t>
      </w:r>
    </w:p>
    <w:p w:rsidR="000F57ED" w:rsidRDefault="000F57ED" w:rsidP="00ED64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 занятия объединения посещают около 50 обучающихся разного возраста, увлечённых лепкой из глины и изготовлением керамических сувениров.</w:t>
      </w:r>
    </w:p>
    <w:p w:rsidR="005B4F8B" w:rsidRDefault="000F57ED" w:rsidP="005B4F8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Основой образовательной и воспитательной деятельности в объединении является п</w:t>
      </w:r>
      <w:r w:rsidRPr="000F57ED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«Я учусь лепить из глины», которая разработана</w:t>
      </w:r>
      <w:r w:rsidRPr="000F57ED">
        <w:rPr>
          <w:sz w:val="28"/>
          <w:szCs w:val="28"/>
        </w:rPr>
        <w:t xml:space="preserve"> на основе длительного опыта работы с разновозрастными детскими коллективами в данной области декоративно-прикладного творчества и посвящена знакомству с основными техниками лепки и декорирования разнообразных керамических изделий – от глиняной игрушки и сувениров до сосудов ручной формовки и керамических панно.</w:t>
      </w:r>
      <w:r w:rsidR="005B4F8B">
        <w:rPr>
          <w:sz w:val="28"/>
          <w:szCs w:val="28"/>
        </w:rPr>
        <w:t xml:space="preserve"> Программа неоднократно становилась победителем и призёром муниципальных и региональных конкурсов образовательных программ.</w:t>
      </w:r>
    </w:p>
    <w:p w:rsidR="000F57ED" w:rsidRDefault="005B4F8B" w:rsidP="005B4F8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«Я учусь лепить из глины» направлена на р</w:t>
      </w:r>
      <w:r w:rsidR="000F57ED" w:rsidRPr="000F57ED">
        <w:rPr>
          <w:sz w:val="28"/>
          <w:szCs w:val="28"/>
        </w:rPr>
        <w:t xml:space="preserve">азвитие творческих способностей </w:t>
      </w:r>
      <w:r>
        <w:rPr>
          <w:sz w:val="28"/>
          <w:szCs w:val="28"/>
        </w:rPr>
        <w:t>обучающихся</w:t>
      </w:r>
      <w:r w:rsidR="000F57ED" w:rsidRPr="000F57ED">
        <w:rPr>
          <w:sz w:val="28"/>
          <w:szCs w:val="28"/>
        </w:rPr>
        <w:t>, приобретение ими начальных практических навыков по изг</w:t>
      </w:r>
      <w:r>
        <w:rPr>
          <w:sz w:val="28"/>
          <w:szCs w:val="28"/>
        </w:rPr>
        <w:t>отовлению изделий из глины; п</w:t>
      </w:r>
      <w:r w:rsidR="000F57ED" w:rsidRPr="000F57ED">
        <w:rPr>
          <w:sz w:val="28"/>
          <w:szCs w:val="28"/>
        </w:rPr>
        <w:t xml:space="preserve">риобретение </w:t>
      </w:r>
      <w:r>
        <w:rPr>
          <w:sz w:val="28"/>
          <w:szCs w:val="28"/>
        </w:rPr>
        <w:t>ими</w:t>
      </w:r>
      <w:r w:rsidR="000F57ED" w:rsidRPr="000F57ED">
        <w:rPr>
          <w:sz w:val="28"/>
          <w:szCs w:val="28"/>
        </w:rPr>
        <w:t xml:space="preserve"> знаний о народных промыслах, развитие интереса к декоративно-прикладному творчеству (народной и авторской керамике, глиняной игрушке).</w:t>
      </w:r>
      <w:r>
        <w:rPr>
          <w:sz w:val="28"/>
          <w:szCs w:val="28"/>
        </w:rPr>
        <w:t xml:space="preserve"> Также программа предусматривает у</w:t>
      </w:r>
      <w:r w:rsidR="000F57ED" w:rsidRPr="000F57ED">
        <w:rPr>
          <w:sz w:val="28"/>
          <w:szCs w:val="28"/>
        </w:rPr>
        <w:t xml:space="preserve">частие </w:t>
      </w:r>
      <w:r>
        <w:rPr>
          <w:sz w:val="28"/>
          <w:szCs w:val="28"/>
        </w:rPr>
        <w:t>обу</w:t>
      </w:r>
      <w:r w:rsidR="000F57ED" w:rsidRPr="000F57ED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0F57ED" w:rsidRPr="000F57ED">
        <w:rPr>
          <w:sz w:val="28"/>
          <w:szCs w:val="28"/>
        </w:rPr>
        <w:t>щихся в конкурсах и выставках декоративно-прикладного искусства, в творческих отчётах и других мероприятиях учрежден</w:t>
      </w:r>
      <w:r>
        <w:rPr>
          <w:sz w:val="28"/>
          <w:szCs w:val="28"/>
        </w:rPr>
        <w:t>ия дополнительного образования, у</w:t>
      </w:r>
      <w:r w:rsidR="000F57ED" w:rsidRPr="000F57ED">
        <w:rPr>
          <w:sz w:val="28"/>
          <w:szCs w:val="28"/>
        </w:rPr>
        <w:t xml:space="preserve">частие </w:t>
      </w:r>
      <w:r>
        <w:rPr>
          <w:sz w:val="28"/>
          <w:szCs w:val="28"/>
        </w:rPr>
        <w:t xml:space="preserve">более опытных учащихся </w:t>
      </w:r>
      <w:r w:rsidR="000F57ED" w:rsidRPr="000F57ED">
        <w:rPr>
          <w:sz w:val="28"/>
          <w:szCs w:val="28"/>
        </w:rPr>
        <w:t xml:space="preserve">в организации и проведении мастер-классов по глиняной игрушке для </w:t>
      </w:r>
      <w:r>
        <w:rPr>
          <w:sz w:val="28"/>
          <w:szCs w:val="28"/>
        </w:rPr>
        <w:t xml:space="preserve">ребят </w:t>
      </w:r>
      <w:r w:rsidR="000F57ED" w:rsidRPr="000F57ED">
        <w:rPr>
          <w:sz w:val="28"/>
          <w:szCs w:val="28"/>
        </w:rPr>
        <w:t>младшего возраста, педагогов других образовательных организаций, родителей.</w:t>
      </w:r>
    </w:p>
    <w:p w:rsidR="005B4F8B" w:rsidRDefault="005B4F8B" w:rsidP="005B4F8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поставленных задач невозможно без применения в объединении разнообразных </w:t>
      </w:r>
      <w:r w:rsidR="00EE69ED">
        <w:rPr>
          <w:sz w:val="28"/>
          <w:szCs w:val="28"/>
        </w:rPr>
        <w:t>элементов наставничества</w:t>
      </w:r>
      <w:r>
        <w:rPr>
          <w:sz w:val="28"/>
          <w:szCs w:val="28"/>
        </w:rPr>
        <w:t xml:space="preserve">. За годы работы в объединении сложилась следующая </w:t>
      </w:r>
      <w:r w:rsidR="00EE69ED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наставничества среди обучающихся.</w:t>
      </w:r>
      <w:r w:rsidR="00EE69ED">
        <w:rPr>
          <w:sz w:val="28"/>
          <w:szCs w:val="28"/>
        </w:rPr>
        <w:t xml:space="preserve"> Задействованы в ней обычно самые активные обучающиеся объединения, а </w:t>
      </w:r>
      <w:r w:rsidR="00EE69ED">
        <w:rPr>
          <w:sz w:val="28"/>
          <w:szCs w:val="28"/>
        </w:rPr>
        <w:lastRenderedPageBreak/>
        <w:t>также ребята, проявляющие особый интерес к занятиям и демонстрирующие высокие результаты в творческих конкурсах.</w:t>
      </w:r>
    </w:p>
    <w:p w:rsidR="00E7758C" w:rsidRDefault="00EE69ED" w:rsidP="00EE69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первым направлением приобщения к наставничеству является </w:t>
      </w:r>
      <w:r w:rsidRPr="00EE69ED">
        <w:rPr>
          <w:sz w:val="28"/>
          <w:szCs w:val="28"/>
        </w:rPr>
        <w:t>- помощь педагогу в решении уче</w:t>
      </w:r>
      <w:r>
        <w:rPr>
          <w:sz w:val="28"/>
          <w:szCs w:val="28"/>
        </w:rPr>
        <w:t>бных и дисциплинарных проблем. Более опытные обучающиеся рассказывают младшим и менее опытным ребятам об устройстве и оборудовании мастерской, о правилах поведения на занятиях, помогают подготовить и убрать рабочее место, демонстрируют приёмы работы, оказывают помощь в работе. Даже самое малейшее проявление взаимопомощи не остаётся незамеченным и обязательно поощряется похвалой педагога.</w:t>
      </w:r>
      <w:r w:rsidR="00E7758C">
        <w:rPr>
          <w:sz w:val="28"/>
          <w:szCs w:val="28"/>
        </w:rPr>
        <w:t xml:space="preserve"> Со временем помощь младшим учащимся входит в привычку и рассматривается учениками как нечто само собой разумеющееся.</w:t>
      </w:r>
    </w:p>
    <w:p w:rsidR="00EE69ED" w:rsidRPr="00EE69ED" w:rsidRDefault="00E7758C" w:rsidP="00EE69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практика, в каждой группе обучающихся всегда есть более мотивированные, проявляющие высокий интерес к занятиям</w:t>
      </w:r>
      <w:r w:rsidR="00FC7C41">
        <w:rPr>
          <w:sz w:val="28"/>
          <w:szCs w:val="28"/>
        </w:rPr>
        <w:t>, нацеленные на серьёзный труд</w:t>
      </w:r>
      <w:r>
        <w:rPr>
          <w:sz w:val="28"/>
          <w:szCs w:val="28"/>
        </w:rPr>
        <w:t xml:space="preserve"> ре</w:t>
      </w:r>
      <w:r w:rsidR="00FC7C41">
        <w:rPr>
          <w:sz w:val="28"/>
          <w:szCs w:val="28"/>
        </w:rPr>
        <w:t>бята. Обычно именно они демонстрируют высокий уровень освоения программы, выполняют изделия высокого качества, часто участвуют в выставках и конкурсах, занимают призовые места. Их пример, л</w:t>
      </w:r>
      <w:r w:rsidR="00EE69ED" w:rsidRPr="00EE69ED">
        <w:rPr>
          <w:sz w:val="28"/>
          <w:szCs w:val="28"/>
        </w:rPr>
        <w:t>ичностная положительная мотивация</w:t>
      </w:r>
      <w:r w:rsidR="00EE69ED">
        <w:rPr>
          <w:sz w:val="28"/>
          <w:szCs w:val="28"/>
        </w:rPr>
        <w:t xml:space="preserve">, которую </w:t>
      </w:r>
      <w:r w:rsidR="00FC7C41">
        <w:rPr>
          <w:sz w:val="28"/>
          <w:szCs w:val="28"/>
        </w:rPr>
        <w:t>они</w:t>
      </w:r>
      <w:r w:rsidR="000F1998">
        <w:rPr>
          <w:sz w:val="28"/>
          <w:szCs w:val="28"/>
        </w:rPr>
        <w:t xml:space="preserve"> </w:t>
      </w:r>
      <w:r w:rsidR="00FC7C41">
        <w:rPr>
          <w:sz w:val="28"/>
          <w:szCs w:val="28"/>
        </w:rPr>
        <w:t>проявляют</w:t>
      </w:r>
      <w:r w:rsidR="009606D8">
        <w:rPr>
          <w:sz w:val="28"/>
          <w:szCs w:val="28"/>
        </w:rPr>
        <w:t xml:space="preserve">, помогает </w:t>
      </w:r>
      <w:r w:rsidR="00EE69ED" w:rsidRPr="00EE69ED">
        <w:rPr>
          <w:sz w:val="28"/>
          <w:szCs w:val="28"/>
        </w:rPr>
        <w:t xml:space="preserve"> </w:t>
      </w:r>
      <w:r w:rsidR="00FC7C41">
        <w:rPr>
          <w:sz w:val="28"/>
          <w:szCs w:val="28"/>
        </w:rPr>
        <w:t xml:space="preserve">и </w:t>
      </w:r>
      <w:r w:rsidR="00EE69ED" w:rsidRPr="00EE69ED">
        <w:rPr>
          <w:sz w:val="28"/>
          <w:szCs w:val="28"/>
        </w:rPr>
        <w:t>дру</w:t>
      </w:r>
      <w:r w:rsidR="00EE69ED">
        <w:rPr>
          <w:sz w:val="28"/>
          <w:szCs w:val="28"/>
        </w:rPr>
        <w:t>ги</w:t>
      </w:r>
      <w:r w:rsidR="009606D8">
        <w:rPr>
          <w:sz w:val="28"/>
          <w:szCs w:val="28"/>
        </w:rPr>
        <w:t>м</w:t>
      </w:r>
      <w:r w:rsidR="00EE69ED">
        <w:rPr>
          <w:sz w:val="28"/>
          <w:szCs w:val="28"/>
        </w:rPr>
        <w:t xml:space="preserve"> учащи</w:t>
      </w:r>
      <w:r w:rsidR="009606D8">
        <w:rPr>
          <w:sz w:val="28"/>
          <w:szCs w:val="28"/>
        </w:rPr>
        <w:t>м</w:t>
      </w:r>
      <w:r w:rsidR="00EE69ED">
        <w:rPr>
          <w:sz w:val="28"/>
          <w:szCs w:val="28"/>
        </w:rPr>
        <w:t xml:space="preserve">ся </w:t>
      </w:r>
      <w:r w:rsidR="009606D8">
        <w:rPr>
          <w:sz w:val="28"/>
          <w:szCs w:val="28"/>
        </w:rPr>
        <w:t>в развивать свои практические навыки и поддерживать интерес к занятиям.</w:t>
      </w:r>
    </w:p>
    <w:p w:rsidR="00E7758C" w:rsidRDefault="009606D8" w:rsidP="00EE69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реализация образовательной программы предусматривает участие обучающихся в разнообразных мероприятиях как на уровне объединения, так и на уровне детско-юношеского центра, то педагог систематически привлекает учащихся к помощи </w:t>
      </w:r>
      <w:r w:rsidR="00EE69ED" w:rsidRPr="00EE69ED">
        <w:rPr>
          <w:sz w:val="28"/>
          <w:szCs w:val="28"/>
        </w:rPr>
        <w:t xml:space="preserve">в организации </w:t>
      </w:r>
      <w:r>
        <w:rPr>
          <w:sz w:val="28"/>
          <w:szCs w:val="28"/>
        </w:rPr>
        <w:t xml:space="preserve">этих мероприятий, к </w:t>
      </w:r>
      <w:r w:rsidR="00EE69ED" w:rsidRPr="00EE69ED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ации выставок творческих работ и </w:t>
      </w:r>
      <w:r w:rsidR="00EE69ED" w:rsidRPr="00EE69ED">
        <w:rPr>
          <w:sz w:val="28"/>
          <w:szCs w:val="28"/>
        </w:rPr>
        <w:t xml:space="preserve">экскурсий в музей </w:t>
      </w:r>
      <w:r>
        <w:rPr>
          <w:sz w:val="28"/>
          <w:szCs w:val="28"/>
        </w:rPr>
        <w:t xml:space="preserve">детского творчества ДЮЦ «Ритм».  По </w:t>
      </w:r>
      <w:r w:rsidR="00E7758C">
        <w:rPr>
          <w:sz w:val="28"/>
          <w:szCs w:val="28"/>
        </w:rPr>
        <w:t>просьбе</w:t>
      </w:r>
      <w:r>
        <w:rPr>
          <w:sz w:val="28"/>
          <w:szCs w:val="28"/>
        </w:rPr>
        <w:t xml:space="preserve"> педагога </w:t>
      </w:r>
      <w:r w:rsidR="00E7758C">
        <w:rPr>
          <w:sz w:val="28"/>
          <w:szCs w:val="28"/>
        </w:rPr>
        <w:t>более опытные ученики</w:t>
      </w:r>
      <w:r>
        <w:rPr>
          <w:sz w:val="28"/>
          <w:szCs w:val="28"/>
        </w:rPr>
        <w:t xml:space="preserve"> размещают экспонаты на выставке, распечатывают этикетки, придумывают текст экскурсии, организуют дежурства на мероприятиях</w:t>
      </w:r>
      <w:r w:rsidR="00E7758C">
        <w:rPr>
          <w:sz w:val="28"/>
          <w:szCs w:val="28"/>
        </w:rPr>
        <w:t xml:space="preserve">, готовят творческие выступления, мастерят сувениры для почётных гостей. К выполнению этой работы обучающиеся привлекаются исключительно по желанию, но, как показывает практика, ребята младшего возраста проявляют </w:t>
      </w:r>
      <w:r w:rsidR="00E7758C">
        <w:rPr>
          <w:sz w:val="28"/>
          <w:szCs w:val="28"/>
        </w:rPr>
        <w:lastRenderedPageBreak/>
        <w:t>большой интерес к тому, чем занимаются старшие, учатся у них и также оказывают посильную помощь в организации коллективных дел.</w:t>
      </w:r>
      <w:r w:rsidR="000F1998">
        <w:rPr>
          <w:sz w:val="28"/>
          <w:szCs w:val="28"/>
        </w:rPr>
        <w:t xml:space="preserve"> Возникает своеобразная преемственность поколений, складываются традиции объединения «Глиняная игрушка».</w:t>
      </w:r>
    </w:p>
    <w:p w:rsidR="00FC7C41" w:rsidRDefault="00FC7C41" w:rsidP="00EE69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объединения регулярно принимают участие в таких серьёзных региональных и всероссийских творческих конкурсах как «Живая традиция», «Наследники традиций», «Палитра ремёсел», «Новогодний фейерверк». Условия этих конкурсов предполагают не только изготовление творческих работ высокого художественного уровня, но и презентацию своего </w:t>
      </w:r>
      <w:r w:rsidR="00B562E2">
        <w:rPr>
          <w:sz w:val="28"/>
          <w:szCs w:val="28"/>
        </w:rPr>
        <w:t>творческого проекта и проведение те</w:t>
      </w:r>
      <w:r>
        <w:rPr>
          <w:sz w:val="28"/>
          <w:szCs w:val="28"/>
        </w:rPr>
        <w:t xml:space="preserve">матического мастер-класса. </w:t>
      </w:r>
      <w:r w:rsidR="00B562E2">
        <w:rPr>
          <w:sz w:val="28"/>
          <w:szCs w:val="28"/>
        </w:rPr>
        <w:t xml:space="preserve">Чтобы юный конкурсант уверенно чувствовал себя, необходима серьёзная предварительная подготовка. Как правило, сложность вызывает не изготовление конкурсной работы и даже не презентация проекта, а именно проведение мастер-класса. </w:t>
      </w:r>
    </w:p>
    <w:p w:rsidR="00B562E2" w:rsidRDefault="00B562E2" w:rsidP="00EE69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 нужные навыки одарённые учащиеся отрабатывают постепенно, как на занятиях объединения, так и в условиях специально организованных тематических мероприятий.</w:t>
      </w:r>
    </w:p>
    <w:p w:rsidR="008B212C" w:rsidRDefault="00B562E2" w:rsidP="00EE69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Сначала  будущие конкурсанты оказывают помощь педагогу при проведении мастер-классов для учащихся, педагогов или родителей (готовят помещение для проведения мастер-класса, лепят образцы изделий, помогают раздавать материалы для работы</w:t>
      </w:r>
      <w:r w:rsidR="008B212C">
        <w:rPr>
          <w:sz w:val="28"/>
          <w:szCs w:val="28"/>
        </w:rPr>
        <w:t xml:space="preserve"> и выполнить изделия</w:t>
      </w:r>
      <w:r>
        <w:rPr>
          <w:sz w:val="28"/>
          <w:szCs w:val="28"/>
        </w:rPr>
        <w:t xml:space="preserve"> участникам мастер-класса</w:t>
      </w:r>
      <w:r w:rsidR="008B212C">
        <w:rPr>
          <w:sz w:val="28"/>
          <w:szCs w:val="28"/>
        </w:rPr>
        <w:t xml:space="preserve">). Затем учащиеся пробуют провести мастер-класс (или часть учебного занятия) самостоятельно в знакомой аудитории (для обучающихся объединения «Глиняная игрушка» из своей или другой группы). Потом юные мастера </w:t>
      </w:r>
      <w:r w:rsidR="000F1998">
        <w:rPr>
          <w:sz w:val="28"/>
          <w:szCs w:val="28"/>
        </w:rPr>
        <w:t>проводят</w:t>
      </w:r>
      <w:r w:rsidR="008B212C">
        <w:rPr>
          <w:sz w:val="28"/>
          <w:szCs w:val="28"/>
        </w:rPr>
        <w:t xml:space="preserve"> мастер-класс</w:t>
      </w:r>
      <w:r w:rsidR="000F1998">
        <w:rPr>
          <w:sz w:val="28"/>
          <w:szCs w:val="28"/>
        </w:rPr>
        <w:t>ы</w:t>
      </w:r>
      <w:r w:rsidR="008B212C">
        <w:rPr>
          <w:sz w:val="28"/>
          <w:szCs w:val="28"/>
        </w:rPr>
        <w:t xml:space="preserve"> для обучающихся других объединений центра, одноклассников, учащихся начальной школы, группы продлённого дня или ребят</w:t>
      </w:r>
      <w:r>
        <w:rPr>
          <w:sz w:val="28"/>
          <w:szCs w:val="28"/>
        </w:rPr>
        <w:t xml:space="preserve"> </w:t>
      </w:r>
      <w:r w:rsidR="008B212C">
        <w:rPr>
          <w:sz w:val="28"/>
          <w:szCs w:val="28"/>
        </w:rPr>
        <w:t>из детского сада.</w:t>
      </w:r>
      <w:r w:rsidR="0048318B">
        <w:rPr>
          <w:sz w:val="28"/>
          <w:szCs w:val="28"/>
        </w:rPr>
        <w:t xml:space="preserve"> Также они регулярно привлекаются к проведению мастер-классов для участников летнего оздоровительного лагеря «Город мастеров» для одарённых учащихся при МБУ ДО ДЮЦ «Ритм».</w:t>
      </w:r>
    </w:p>
    <w:p w:rsidR="00B562E2" w:rsidRDefault="008B212C" w:rsidP="00EE69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Своеобразным творческим экзаменом служит ежегодное участие лучших кружковцев объединения в совместных мероприятиях с учреждениями </w:t>
      </w:r>
      <w:r>
        <w:rPr>
          <w:sz w:val="28"/>
          <w:szCs w:val="28"/>
        </w:rPr>
        <w:lastRenderedPageBreak/>
        <w:t xml:space="preserve">культуры, проводимых на территории Добринского района: в мероприятиях «Ночь искусств» районной библиотечной системы, Неделе молодёжного служения, </w:t>
      </w:r>
      <w:r w:rsidR="004764BF">
        <w:rPr>
          <w:sz w:val="28"/>
          <w:szCs w:val="28"/>
        </w:rPr>
        <w:t>М</w:t>
      </w:r>
      <w:r>
        <w:rPr>
          <w:sz w:val="28"/>
          <w:szCs w:val="28"/>
        </w:rPr>
        <w:t xml:space="preserve">ежрегиональном фестивале народного творчества «Поёт гармонь над Битюгом», в </w:t>
      </w:r>
      <w:r w:rsidR="0048318B">
        <w:rPr>
          <w:sz w:val="28"/>
          <w:szCs w:val="28"/>
        </w:rPr>
        <w:t>Днях культуры Добринского района</w:t>
      </w:r>
      <w:r w:rsidR="000F1998">
        <w:rPr>
          <w:sz w:val="28"/>
          <w:szCs w:val="28"/>
        </w:rPr>
        <w:t xml:space="preserve"> и других</w:t>
      </w:r>
      <w:r w:rsidR="0048318B">
        <w:rPr>
          <w:sz w:val="28"/>
          <w:szCs w:val="28"/>
        </w:rPr>
        <w:t>.</w:t>
      </w:r>
      <w:r w:rsidR="004764BF" w:rsidRPr="004764BF">
        <w:t xml:space="preserve"> </w:t>
      </w:r>
    </w:p>
    <w:p w:rsidR="00EF30D9" w:rsidRDefault="0048318B" w:rsidP="0013691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Систематическая работа по включению элементов наставничества в образовательную и воспитательную деятельность объединения «Глиняная игрушка» помогает одарённым обучающимся объединения более полно и глубоко осваивать образовательную программу и демонстрировать высокие результаты в конкурсах не только муниципального, но и регионального и федерального уровней.</w:t>
      </w:r>
    </w:p>
    <w:p w:rsidR="00FF4358" w:rsidRDefault="0003785D" w:rsidP="00FF4358">
      <w:pPr>
        <w:spacing w:line="360" w:lineRule="auto"/>
        <w:ind w:firstLine="567"/>
        <w:jc w:val="both"/>
      </w:pPr>
      <w:r>
        <w:rPr>
          <w:sz w:val="28"/>
          <w:szCs w:val="28"/>
        </w:rPr>
        <w:t>Данный положительный опыт не остался без внимания администрации ДЮЦ «Ритм». С 2020 года он был включён в организационно-управленческую модель наставничества детско-юношеского центра «Ритм» в составе направления</w:t>
      </w:r>
      <w:r w:rsidRPr="0003785D">
        <w:t xml:space="preserve"> </w:t>
      </w:r>
      <w:r w:rsidRPr="0003785D">
        <w:rPr>
          <w:sz w:val="28"/>
          <w:szCs w:val="28"/>
        </w:rPr>
        <w:t>«Учащийся – учащийся»</w:t>
      </w:r>
      <w:r>
        <w:rPr>
          <w:sz w:val="28"/>
          <w:szCs w:val="28"/>
        </w:rPr>
        <w:t>.</w:t>
      </w:r>
      <w:r w:rsidR="00FF4358" w:rsidRPr="00FF4358">
        <w:t xml:space="preserve"> </w:t>
      </w:r>
    </w:p>
    <w:p w:rsidR="0003785D" w:rsidRPr="00FF4358" w:rsidRDefault="00FF4358" w:rsidP="00FF4358">
      <w:pPr>
        <w:spacing w:line="360" w:lineRule="auto"/>
        <w:ind w:firstLine="567"/>
        <w:jc w:val="both"/>
        <w:rPr>
          <w:sz w:val="28"/>
          <w:szCs w:val="28"/>
        </w:rPr>
      </w:pPr>
      <w:r w:rsidRPr="00FF4358">
        <w:rPr>
          <w:sz w:val="28"/>
          <w:szCs w:val="28"/>
        </w:rPr>
        <w:t>В нашем учреждении наставничество – это добровольный вид деятельности социально активных и профессионально компетентных сотрудников или учащихся-волонтеров и их родителей по передаче опыта от более опытного к менее опытному члену педагогического коллектива ДЮЦ, а также коллектива учащихся и родителей центра.</w:t>
      </w:r>
    </w:p>
    <w:p w:rsidR="00FF4358" w:rsidRDefault="0076028E" w:rsidP="00FF4358">
      <w:pPr>
        <w:spacing w:line="360" w:lineRule="auto"/>
        <w:ind w:firstLine="567"/>
        <w:jc w:val="both"/>
      </w:pPr>
      <w:r>
        <w:rPr>
          <w:sz w:val="28"/>
          <w:szCs w:val="28"/>
        </w:rPr>
        <w:t>В кратком изложении организационно-управленческая модель наставничества реал</w:t>
      </w:r>
      <w:r w:rsidR="00FF4358">
        <w:rPr>
          <w:sz w:val="28"/>
          <w:szCs w:val="28"/>
        </w:rPr>
        <w:t xml:space="preserve">изуется по трём трекам: </w:t>
      </w:r>
      <w:r w:rsidR="00FF4358" w:rsidRPr="00FF4358">
        <w:rPr>
          <w:sz w:val="28"/>
          <w:szCs w:val="28"/>
        </w:rPr>
        <w:t>«Педагог-педагог», «Педагог-родитель» и «Учащийся-учащийся».</w:t>
      </w:r>
      <w:r w:rsidR="00FF4358" w:rsidRPr="00FF4358">
        <w:t xml:space="preserve"> </w:t>
      </w:r>
    </w:p>
    <w:p w:rsidR="00FF4358" w:rsidRDefault="00FF4358" w:rsidP="00FF4358">
      <w:pPr>
        <w:spacing w:line="360" w:lineRule="auto"/>
        <w:ind w:firstLine="567"/>
        <w:jc w:val="both"/>
        <w:rPr>
          <w:sz w:val="28"/>
          <w:szCs w:val="28"/>
        </w:rPr>
      </w:pPr>
      <w:r w:rsidRPr="00FF4358">
        <w:rPr>
          <w:sz w:val="28"/>
          <w:szCs w:val="28"/>
        </w:rPr>
        <w:t xml:space="preserve">В МБУ ДО ДЮЦ «Ритм» наставничество – это добровольный вид деятельности социально активных и профессионально компетентных сотрудников или учащихся-волонтеров и их родителей по передаче опыта от более опытного к менее опытному члену педагогического коллектива ДЮЦ, а также коллектива учащихся и родителей центра. </w:t>
      </w:r>
    </w:p>
    <w:p w:rsidR="00FF4358" w:rsidRPr="00FF4358" w:rsidRDefault="00FF4358" w:rsidP="00FF4358">
      <w:pPr>
        <w:spacing w:line="360" w:lineRule="auto"/>
        <w:ind w:firstLine="567"/>
        <w:jc w:val="both"/>
        <w:rPr>
          <w:sz w:val="28"/>
          <w:szCs w:val="28"/>
        </w:rPr>
      </w:pPr>
      <w:r w:rsidRPr="00FF4358">
        <w:rPr>
          <w:sz w:val="28"/>
          <w:szCs w:val="28"/>
        </w:rPr>
        <w:t xml:space="preserve">Формы реализации практики следующие. </w:t>
      </w:r>
    </w:p>
    <w:p w:rsidR="00FF4358" w:rsidRPr="00FF4358" w:rsidRDefault="00FF4358" w:rsidP="00FF4358">
      <w:pPr>
        <w:spacing w:line="360" w:lineRule="auto"/>
        <w:ind w:firstLine="567"/>
        <w:jc w:val="both"/>
        <w:rPr>
          <w:sz w:val="28"/>
          <w:szCs w:val="28"/>
        </w:rPr>
      </w:pPr>
      <w:r w:rsidRPr="00FF4358">
        <w:rPr>
          <w:sz w:val="28"/>
          <w:szCs w:val="28"/>
        </w:rPr>
        <w:t xml:space="preserve">Трек «Педагог – педагогу» реализуется в виде  индивидуальных консультаций, мастер-классов, открытых занятий и  мероприятий, участия в </w:t>
      </w:r>
      <w:r w:rsidRPr="00FF4358">
        <w:rPr>
          <w:sz w:val="28"/>
          <w:szCs w:val="28"/>
        </w:rPr>
        <w:lastRenderedPageBreak/>
        <w:t>работе методического объединения педагогов дополнительного образования, самообразования.</w:t>
      </w:r>
    </w:p>
    <w:p w:rsidR="00FF4358" w:rsidRPr="00FF4358" w:rsidRDefault="00FF4358" w:rsidP="00FF4358">
      <w:pPr>
        <w:spacing w:line="360" w:lineRule="auto"/>
        <w:ind w:firstLine="567"/>
        <w:jc w:val="both"/>
        <w:rPr>
          <w:sz w:val="28"/>
          <w:szCs w:val="28"/>
        </w:rPr>
      </w:pPr>
      <w:r w:rsidRPr="00FF4358">
        <w:rPr>
          <w:sz w:val="28"/>
          <w:szCs w:val="28"/>
        </w:rPr>
        <w:t>В практике наставничества «Педагог – родитель» востребованы разнообразные массовые мероприятия, открытые занятия, консультации, родительские собрания, совместные мастер-классы, творческие дела и конкурсы.</w:t>
      </w:r>
    </w:p>
    <w:p w:rsidR="0076028E" w:rsidRPr="0003785D" w:rsidRDefault="00FF4358" w:rsidP="00FF4358">
      <w:pPr>
        <w:spacing w:line="360" w:lineRule="auto"/>
        <w:ind w:firstLine="567"/>
        <w:jc w:val="both"/>
        <w:rPr>
          <w:sz w:val="28"/>
          <w:szCs w:val="28"/>
        </w:rPr>
      </w:pPr>
      <w:r w:rsidRPr="00FF4358">
        <w:rPr>
          <w:sz w:val="28"/>
          <w:szCs w:val="28"/>
        </w:rPr>
        <w:t>Трек «Учащийся – учащийся» направлен на развитие у учащихся ДЮЦ «Ритм» лидерских компетенций, положительных личностных качеств, высокой мотивации к обучению, участию в массовых мероприятиях и творческих конкурсах и включает в себя помощь педагогу в решении учебных и дисциплинарных проблем, в организации массовых и воспитательных мероприятий  на уровне объединения и центра,  личностную положительную мотивацию других учащихся к труду и обучению и т.д.</w:t>
      </w:r>
    </w:p>
    <w:p w:rsidR="00552659" w:rsidRDefault="004765A2" w:rsidP="00CE12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552659">
        <w:rPr>
          <w:sz w:val="28"/>
          <w:szCs w:val="28"/>
        </w:rPr>
        <w:t xml:space="preserve">опыт приобщения к наставничеству одарённых обучающихся неоднократно был представлен </w:t>
      </w:r>
      <w:r>
        <w:rPr>
          <w:sz w:val="28"/>
          <w:szCs w:val="28"/>
        </w:rPr>
        <w:t xml:space="preserve">мной, как </w:t>
      </w:r>
      <w:r w:rsidR="00552659">
        <w:rPr>
          <w:sz w:val="28"/>
          <w:szCs w:val="28"/>
        </w:rPr>
        <w:t>руководителем объединения «Глиняная игрушка»</w:t>
      </w:r>
      <w:r>
        <w:rPr>
          <w:sz w:val="28"/>
          <w:szCs w:val="28"/>
        </w:rPr>
        <w:t>,</w:t>
      </w:r>
      <w:r w:rsidR="00552659">
        <w:rPr>
          <w:sz w:val="28"/>
          <w:szCs w:val="28"/>
        </w:rPr>
        <w:t xml:space="preserve"> на заседаниях методического объединения педагогов дополнительного образования ДЮЦ «Ритм»</w:t>
      </w:r>
      <w:r w:rsidR="0076028E">
        <w:rPr>
          <w:sz w:val="28"/>
          <w:szCs w:val="28"/>
        </w:rPr>
        <w:t>, а также в работе с молодыми специалистами</w:t>
      </w:r>
      <w:r>
        <w:rPr>
          <w:sz w:val="28"/>
          <w:szCs w:val="28"/>
        </w:rPr>
        <w:t xml:space="preserve">. </w:t>
      </w:r>
    </w:p>
    <w:p w:rsidR="004765A2" w:rsidRDefault="0076028E" w:rsidP="007602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 – 2022 учебном году я являлась педагогом-наставником. Б</w:t>
      </w:r>
      <w:r w:rsidR="00A06F80">
        <w:rPr>
          <w:sz w:val="28"/>
          <w:szCs w:val="28"/>
        </w:rPr>
        <w:t xml:space="preserve">ольшое внимание в своей работе уже с молодым педагогом было уделено </w:t>
      </w:r>
      <w:r>
        <w:rPr>
          <w:sz w:val="28"/>
          <w:szCs w:val="28"/>
        </w:rPr>
        <w:t xml:space="preserve">мною </w:t>
      </w:r>
      <w:r w:rsidR="00A06F80">
        <w:rPr>
          <w:sz w:val="28"/>
          <w:szCs w:val="28"/>
        </w:rPr>
        <w:t>именно этому направлению наставничества, как подтвердившему свою эффективность в решении ряда образовательных и воспитательных задач в объединении художественной направленности на практике.</w:t>
      </w:r>
      <w:r w:rsidR="000514E8" w:rsidRPr="000514E8">
        <w:t xml:space="preserve"> </w:t>
      </w:r>
      <w:r w:rsidR="000514E8">
        <w:rPr>
          <w:sz w:val="28"/>
          <w:szCs w:val="28"/>
        </w:rPr>
        <w:t>Совместно с наставляемым педагогом была определена</w:t>
      </w:r>
      <w:r w:rsidR="000514E8" w:rsidRPr="000514E8">
        <w:rPr>
          <w:sz w:val="28"/>
          <w:szCs w:val="28"/>
        </w:rPr>
        <w:t xml:space="preserve"> проблемная тема наставнической деятельности </w:t>
      </w:r>
      <w:r w:rsidR="000514E8">
        <w:rPr>
          <w:sz w:val="28"/>
          <w:szCs w:val="28"/>
        </w:rPr>
        <w:t xml:space="preserve">- </w:t>
      </w:r>
      <w:r w:rsidR="000514E8" w:rsidRPr="000514E8">
        <w:rPr>
          <w:sz w:val="28"/>
          <w:szCs w:val="28"/>
        </w:rPr>
        <w:t>«Работа с одарёнными учащимися и подготовка к участию в творческих конкурсах»</w:t>
      </w:r>
      <w:r w:rsidR="000514E8">
        <w:rPr>
          <w:sz w:val="28"/>
          <w:szCs w:val="28"/>
        </w:rPr>
        <w:t>.</w:t>
      </w:r>
    </w:p>
    <w:p w:rsidR="000514E8" w:rsidRPr="000514E8" w:rsidRDefault="000514E8" w:rsidP="000514E8">
      <w:pPr>
        <w:spacing w:line="360" w:lineRule="auto"/>
        <w:ind w:firstLine="567"/>
        <w:jc w:val="both"/>
        <w:rPr>
          <w:sz w:val="28"/>
          <w:szCs w:val="28"/>
        </w:rPr>
      </w:pPr>
      <w:r w:rsidRPr="000514E8">
        <w:rPr>
          <w:sz w:val="28"/>
          <w:szCs w:val="28"/>
        </w:rPr>
        <w:t>Так как и я, и курируемый мной педагог являемся руководителями объединений художественной направленности, то это позволило нам значительно расширить поле своей деятельности в области социального партнёрства с учреждениями культуры района.</w:t>
      </w:r>
    </w:p>
    <w:p w:rsidR="000514E8" w:rsidRPr="000514E8" w:rsidRDefault="000514E8" w:rsidP="000514E8">
      <w:pPr>
        <w:spacing w:line="360" w:lineRule="auto"/>
        <w:ind w:firstLine="567"/>
        <w:jc w:val="both"/>
        <w:rPr>
          <w:sz w:val="28"/>
          <w:szCs w:val="28"/>
        </w:rPr>
      </w:pPr>
      <w:r w:rsidRPr="000514E8">
        <w:rPr>
          <w:sz w:val="28"/>
          <w:szCs w:val="28"/>
        </w:rPr>
        <w:lastRenderedPageBreak/>
        <w:t xml:space="preserve">С начала 2022 года нами были организованы и проведены 14 мастер-классов по художественному творчеству и декоративно-прикладному искусству как в рамках своей образовательной организации (для учащихся и родителей руководимых нами объединений, для участников профильной смены летнего оздоровительного лагеря «Город Мастеров»), так и для учащихся отдельных школ Добринского района, а также участников мероприятий, проводимых учреждениями культуры. </w:t>
      </w:r>
    </w:p>
    <w:p w:rsidR="000514E8" w:rsidRDefault="000514E8" w:rsidP="000514E8">
      <w:pPr>
        <w:spacing w:line="360" w:lineRule="auto"/>
        <w:ind w:firstLine="567"/>
        <w:jc w:val="both"/>
        <w:rPr>
          <w:sz w:val="28"/>
          <w:szCs w:val="28"/>
        </w:rPr>
      </w:pPr>
      <w:r w:rsidRPr="000514E8">
        <w:rPr>
          <w:sz w:val="28"/>
          <w:szCs w:val="28"/>
        </w:rPr>
        <w:t xml:space="preserve">Мы стали участниками крупных культурных событий, прошедших в это время в Добринке. Это районное мероприятие "Традиции предков храним", подготовленное администрацией Добринского района и Добринским отделением Союза женщин, XI Межрегиональный фестиваль народного творчества «Поёт гармонь над Битюгом», праздничное мероприятие «Наш Добринский район, тебе поём мы славу!», посвящённое Дню района, за что были награждены дипломами и благодарственными письмами отдела культуры, спорта, молодёжной и социальной политики администрации Добринского муниципального района. К проведению мастер-классов, включённых в программы данных мероприятий, были привлечены наиболее активные учащиеся объединений «Художественная вышивка» и «Глиняная игрушка» и их родители, что является, также частью реализации практики наставничества по направлениям «Педагог-родитель» и «Учащийся – учащийся». </w:t>
      </w:r>
    </w:p>
    <w:p w:rsidR="000514E8" w:rsidRPr="000514E8" w:rsidRDefault="000514E8" w:rsidP="000514E8">
      <w:pPr>
        <w:spacing w:line="360" w:lineRule="auto"/>
        <w:ind w:firstLine="567"/>
        <w:jc w:val="both"/>
        <w:rPr>
          <w:sz w:val="28"/>
          <w:szCs w:val="28"/>
        </w:rPr>
      </w:pPr>
      <w:r w:rsidRPr="000514E8">
        <w:rPr>
          <w:sz w:val="28"/>
          <w:szCs w:val="28"/>
        </w:rPr>
        <w:t>Заканчивался 2021-22 учебный год и нам необходимо было обобщить результаты работы нашей команды.</w:t>
      </w:r>
    </w:p>
    <w:p w:rsidR="000514E8" w:rsidRPr="000514E8" w:rsidRDefault="000514E8" w:rsidP="000514E8">
      <w:pPr>
        <w:spacing w:line="360" w:lineRule="auto"/>
        <w:ind w:firstLine="567"/>
        <w:jc w:val="both"/>
        <w:rPr>
          <w:sz w:val="28"/>
          <w:szCs w:val="28"/>
        </w:rPr>
      </w:pPr>
      <w:r w:rsidRPr="000514E8">
        <w:rPr>
          <w:sz w:val="28"/>
          <w:szCs w:val="28"/>
        </w:rPr>
        <w:t xml:space="preserve">Традиционно результаты работы наставника и молодого педагога представляют в виде отчёта, аналитической справки, выступлений на заседаниях методического объединения, методическом Совете и педагогическом Совете, фотоотчётов, публикаций в СМИ и на сайте учреждения, анкетирование, отзыва наставляемого о результатах сотрудничества с наставником, в виде методической продукции (планы-конспекты открытых занятий, сценарии мероприятий, дидактические </w:t>
      </w:r>
      <w:r w:rsidRPr="000514E8">
        <w:rPr>
          <w:sz w:val="28"/>
          <w:szCs w:val="28"/>
        </w:rPr>
        <w:lastRenderedPageBreak/>
        <w:t>материалы, методические рекомендации и т.п.).</w:t>
      </w:r>
    </w:p>
    <w:p w:rsidR="000514E8" w:rsidRPr="000514E8" w:rsidRDefault="000514E8" w:rsidP="000514E8">
      <w:pPr>
        <w:spacing w:line="360" w:lineRule="auto"/>
        <w:ind w:firstLine="567"/>
        <w:jc w:val="both"/>
        <w:rPr>
          <w:sz w:val="28"/>
          <w:szCs w:val="28"/>
        </w:rPr>
      </w:pPr>
      <w:r w:rsidRPr="000514E8">
        <w:rPr>
          <w:sz w:val="28"/>
          <w:szCs w:val="28"/>
        </w:rPr>
        <w:t xml:space="preserve">При представлении результатов своей деятельности наша команда исходила из идеи непрерывного развития института наставничества, положительного опыта социокультурного взаимодействия в рамках мероприятий Года народного искусства и нематериального культурного наследия народов России, а также огромного желания привлечь к подобной деятельности единомышленников из числа коллег, учащихся и родителей нашего центра. </w:t>
      </w:r>
    </w:p>
    <w:p w:rsidR="000514E8" w:rsidRPr="000514E8" w:rsidRDefault="000514E8" w:rsidP="000514E8">
      <w:pPr>
        <w:spacing w:line="360" w:lineRule="auto"/>
        <w:ind w:firstLine="567"/>
        <w:jc w:val="both"/>
        <w:rPr>
          <w:sz w:val="28"/>
          <w:szCs w:val="28"/>
        </w:rPr>
      </w:pPr>
      <w:r w:rsidRPr="000514E8">
        <w:rPr>
          <w:sz w:val="28"/>
          <w:szCs w:val="28"/>
        </w:rPr>
        <w:t>Это подтолкнуло нас к созданию социального образовательного проекта «Вместе с мастерами».</w:t>
      </w:r>
    </w:p>
    <w:p w:rsidR="000514E8" w:rsidRDefault="000514E8" w:rsidP="000514E8">
      <w:pPr>
        <w:spacing w:line="360" w:lineRule="auto"/>
        <w:ind w:firstLine="567"/>
        <w:jc w:val="both"/>
        <w:rPr>
          <w:sz w:val="28"/>
          <w:szCs w:val="28"/>
        </w:rPr>
      </w:pPr>
      <w:r w:rsidRPr="000514E8">
        <w:rPr>
          <w:sz w:val="28"/>
          <w:szCs w:val="28"/>
        </w:rPr>
        <w:t xml:space="preserve">Как показала практика, мы не ошиблись. Наша команда стала абсолютным победителем регионального конкурса «Выявление и распространение лучших практик наставничества в системе дополнительного образования детей», который проводили институт развития образования и региональный модельный центр Липецкой области. </w:t>
      </w:r>
    </w:p>
    <w:p w:rsidR="002A524F" w:rsidRDefault="002A524F" w:rsidP="000514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Pr="002A524F">
        <w:rPr>
          <w:sz w:val="28"/>
          <w:szCs w:val="28"/>
        </w:rPr>
        <w:t>приняли участие в «Фестивале лучших практик в сфере дополнительного образования», организованном Институтом развития образования Липецкой области, участвовали в совещаниях регионального модельного центра Липецкой области и даже делились опытом организации наставничества с коллегами из Башкирии.</w:t>
      </w:r>
    </w:p>
    <w:p w:rsid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524F">
        <w:rPr>
          <w:sz w:val="28"/>
          <w:szCs w:val="28"/>
        </w:rPr>
        <w:t>оциальный образовательный проект «Вместе с мастерами», который появился в результате опыта социокультурного взаимодействия нашего центра с образовательными организациями и учреждениями культуры района в рамках мероприятий Года народного искусства и нематериального культурного наследия народов России</w:t>
      </w:r>
      <w:r>
        <w:rPr>
          <w:sz w:val="28"/>
          <w:szCs w:val="28"/>
        </w:rPr>
        <w:t xml:space="preserve"> стал инновационной формой организации наставничества не только в объединении «Глиняная игрушка», но и в учреждении в целом.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sz w:val="28"/>
          <w:szCs w:val="28"/>
        </w:rPr>
        <w:t xml:space="preserve"> Несколько слов о проекте.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sz w:val="28"/>
          <w:szCs w:val="28"/>
        </w:rPr>
        <w:t xml:space="preserve">Цель его состоит в создании условий для творческого развития педагогов и учащихся ДЮЦ «Ритм» через практическую деятельность по популяризации </w:t>
      </w:r>
      <w:r w:rsidRPr="002A524F">
        <w:rPr>
          <w:sz w:val="28"/>
          <w:szCs w:val="28"/>
        </w:rPr>
        <w:lastRenderedPageBreak/>
        <w:t xml:space="preserve">занятий традиционными видами художественного и декоративно-прикладного творчества. 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sz w:val="28"/>
          <w:szCs w:val="28"/>
        </w:rPr>
        <w:t>Она не случайна: в последнее время мы наблюдаем некоторое снижение интереса у детей к занятиям такими традиционными видами декоративного и художественного творчества, как вязание, вышивка, аппликация и конструирование из бумаги, изготовление мягких игрушек, лепка, рисование, народный танец и массовые подвижные игры. Чрезмерное увлечение гаджетами приводит к тому, что нашим детям становится всё труднее выполнять действия, связанные с мелкомоторными навыками, а мы все помним, что «ум ребёнка находится на кончиках его пальцев», как отмечал известный отечественный педагог Сухомлинский. Сравните, какими умениями обладали, например, ваши родители или бабушки и дедушки в детском возрасте и то, что умеют делать руками ваши дети или внуки. Разница колоссальна!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sz w:val="28"/>
          <w:szCs w:val="28"/>
        </w:rPr>
        <w:t>Но самое главное даже не в этом.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sz w:val="28"/>
          <w:szCs w:val="28"/>
        </w:rPr>
        <w:t>Через ремесло, через народное искусство, танец, игру, занятия рисованием, мы, педагоги, транслируем и наши национальные духовные и культурные ценности, развиваем в ребятишках то, что сейчас называют soft skills компетенции: эмоциональный интеллект, критическое мышление, целеустремлённость, целостный подход к решению задач, креативность, умение взаимодействовать с другими людьми, гибкость ума и т.д.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sz w:val="28"/>
          <w:szCs w:val="28"/>
        </w:rPr>
        <w:t xml:space="preserve">Так для кого же наш проект? 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sz w:val="28"/>
          <w:szCs w:val="28"/>
        </w:rPr>
        <w:t>Прежде всего – это  дети и подростки, не имеющие по каким-либо причинам возможности посещать занятия в ДЮЦ «Ритм» на постоянной основе (ОВЗ, удалённость от п. Добринка, высокая учебная нагрузка в школе и др.), а также  родители (законные представители), желающие самостоятельно организовать разнообразный творческий досуг своего ребёнка и, конечно же, педагоги образовательных организаций района, желающие перенять положительный опыт педагогов ДЮЦ «Ритм» в области организации занятий художественной направленности.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sz w:val="28"/>
          <w:szCs w:val="28"/>
        </w:rPr>
        <w:lastRenderedPageBreak/>
        <w:t>Задач у нашего проекта достаточно много. Это и передача основ мастерства в области традиционных культурных ценностей и ремёсел от мастера к ученику, и патриотическое воспитание через приобщение к традиционным видам художественного творчества, и популяризация занятий художественным творчеством среди различных категорий детского и взрослого населения, и создание дополнительных творческих площадок (в том числе с использованием электронных и интернет ресурсов) и другие образовательные, воспитательные и профессиональные задачи. Но главной все же является развитие практики наставничества в учреждении через привлечение к наставнической деятельности волонтёров из числа учащихся центра, которые проявляют высокий интерес к занятиям, показывают высокий уровень освоения дополнительных общеразвивающих программ, являются победителями творческих конкурсов, а также привлечение родительской общественности к участию в реализации проекта.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sz w:val="28"/>
          <w:szCs w:val="28"/>
        </w:rPr>
        <w:t xml:space="preserve">У него, кстати, всего пять направлений – столько же, сколько пальцев на руке мастера. 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b/>
          <w:sz w:val="28"/>
          <w:szCs w:val="28"/>
        </w:rPr>
        <w:t>1. Мастер-класс в сети:</w:t>
      </w:r>
      <w:r w:rsidRPr="002A524F">
        <w:rPr>
          <w:sz w:val="28"/>
          <w:szCs w:val="28"/>
        </w:rPr>
        <w:t xml:space="preserve"> размещение на сайте учреждения и в социальных сетях авторских мастер-классов, подготовленных педагогами ДЮЦ «Ритм».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b/>
          <w:sz w:val="28"/>
          <w:szCs w:val="28"/>
        </w:rPr>
        <w:t>2. Творческая мастерская:</w:t>
      </w:r>
      <w:r w:rsidRPr="002A524F">
        <w:rPr>
          <w:sz w:val="28"/>
          <w:szCs w:val="28"/>
        </w:rPr>
        <w:t xml:space="preserve"> проведение педагогами мастер-классов для детской и взрослой аудитории.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b/>
          <w:sz w:val="28"/>
          <w:szCs w:val="28"/>
        </w:rPr>
        <w:t>3. Вместе с мастером:</w:t>
      </w:r>
      <w:r w:rsidRPr="002A524F">
        <w:rPr>
          <w:sz w:val="28"/>
          <w:szCs w:val="28"/>
        </w:rPr>
        <w:t xml:space="preserve"> совместное проведение мастер-классов педагогом и учащимся-волонтёром для детской и взрослой аудитории.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b/>
          <w:sz w:val="28"/>
          <w:szCs w:val="28"/>
        </w:rPr>
        <w:t>4. Юный мастер:</w:t>
      </w:r>
      <w:r w:rsidRPr="002A524F">
        <w:rPr>
          <w:sz w:val="28"/>
          <w:szCs w:val="28"/>
        </w:rPr>
        <w:t xml:space="preserve"> проведение мастер-классов для детской аудитории непосредственно учащимися-волонтёрами.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b/>
          <w:sz w:val="28"/>
          <w:szCs w:val="28"/>
        </w:rPr>
        <w:t>5. Секреты мастерства:</w:t>
      </w:r>
      <w:r w:rsidRPr="002A524F">
        <w:rPr>
          <w:sz w:val="28"/>
          <w:szCs w:val="28"/>
        </w:rPr>
        <w:t xml:space="preserve"> совместная работа педагога и учащегося-волонтёра по подготовке мастер-классов.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sz w:val="28"/>
          <w:szCs w:val="28"/>
        </w:rPr>
        <w:t xml:space="preserve">В процессе реализации социального образовательного проекта «Вместе с мастерами» коллектив нашего центра планирует решение определённых профессиональных и организационных задач педагогами-участниками проекта. Но особые ожидания наших педагогов связаны с результатами, </w:t>
      </w:r>
      <w:r w:rsidRPr="002A524F">
        <w:rPr>
          <w:sz w:val="28"/>
          <w:szCs w:val="28"/>
        </w:rPr>
        <w:lastRenderedPageBreak/>
        <w:t>которых смогут достигнуть наши учащиеся-волонтёры, занятые в проекте. Углублённое освоение изучаемой дополнительной общеобразовательной (общеразвивающей) программы, осознание значимости изучения и сохранения традиционных ремёсел и видов творчества, расширение опыта социальных взаимодействий с участниками проекта различных возрастов, профориентация и приобщение к педагогической профессии в процессе практической деятельности, приобретение опыта волонтёрской деятельности, повышение самооценки, осознание значимости личного вклада в развитие учреждения и развитие навыков работы в команде – вот их перечень.</w:t>
      </w:r>
    </w:p>
    <w:p w:rsidR="002B14E5" w:rsidRPr="002B14E5" w:rsidRDefault="002A524F" w:rsidP="002B14E5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sz w:val="28"/>
          <w:szCs w:val="28"/>
        </w:rPr>
        <w:t>Реализация проекта началась осенью 2022 года и продолжится в течение всего наступившего 2023 года. Проведён комплекс необходимых организационно-методических мероприятий по внедрению социального проекта в качестве основы наста</w:t>
      </w:r>
      <w:r w:rsidR="002B14E5">
        <w:rPr>
          <w:sz w:val="28"/>
          <w:szCs w:val="28"/>
        </w:rPr>
        <w:t>внической практики в учреждении. Для этого прошла п</w:t>
      </w:r>
      <w:r w:rsidR="002B14E5" w:rsidRPr="002B14E5">
        <w:rPr>
          <w:sz w:val="28"/>
          <w:szCs w:val="28"/>
        </w:rPr>
        <w:t>резентация социального проекта «Вместе с мастерами» на методическом объединении педагогов.</w:t>
      </w:r>
      <w:r w:rsidR="002B14E5">
        <w:rPr>
          <w:sz w:val="28"/>
          <w:szCs w:val="28"/>
        </w:rPr>
        <w:t xml:space="preserve"> Проект был рассмотрен методиче</w:t>
      </w:r>
      <w:r w:rsidR="002B14E5" w:rsidRPr="002B14E5">
        <w:rPr>
          <w:sz w:val="28"/>
          <w:szCs w:val="28"/>
        </w:rPr>
        <w:t>ским Советом учрежд</w:t>
      </w:r>
      <w:r w:rsidR="002B14E5">
        <w:rPr>
          <w:sz w:val="28"/>
          <w:szCs w:val="28"/>
        </w:rPr>
        <w:t>ения, где были определены</w:t>
      </w:r>
      <w:r w:rsidR="002B14E5" w:rsidRPr="002B14E5">
        <w:rPr>
          <w:sz w:val="28"/>
          <w:szCs w:val="28"/>
        </w:rPr>
        <w:t xml:space="preserve"> перспектив</w:t>
      </w:r>
      <w:r w:rsidR="002B14E5">
        <w:rPr>
          <w:sz w:val="28"/>
          <w:szCs w:val="28"/>
        </w:rPr>
        <w:t>ы</w:t>
      </w:r>
      <w:r w:rsidR="002B14E5" w:rsidRPr="002B14E5">
        <w:rPr>
          <w:sz w:val="28"/>
          <w:szCs w:val="28"/>
        </w:rPr>
        <w:t xml:space="preserve"> развития, рассмотрен</w:t>
      </w:r>
      <w:r w:rsidR="002B14E5">
        <w:rPr>
          <w:sz w:val="28"/>
          <w:szCs w:val="28"/>
        </w:rPr>
        <w:t>ы</w:t>
      </w:r>
      <w:r w:rsidR="002B14E5" w:rsidRPr="002B14E5">
        <w:rPr>
          <w:sz w:val="28"/>
          <w:szCs w:val="28"/>
        </w:rPr>
        <w:t xml:space="preserve"> возможны</w:t>
      </w:r>
      <w:r w:rsidR="002B14E5">
        <w:rPr>
          <w:sz w:val="28"/>
          <w:szCs w:val="28"/>
        </w:rPr>
        <w:t>е</w:t>
      </w:r>
      <w:r w:rsidR="002B14E5" w:rsidRPr="002B14E5">
        <w:rPr>
          <w:sz w:val="28"/>
          <w:szCs w:val="28"/>
        </w:rPr>
        <w:t xml:space="preserve"> формат</w:t>
      </w:r>
      <w:r w:rsidR="002B14E5">
        <w:rPr>
          <w:sz w:val="28"/>
          <w:szCs w:val="28"/>
        </w:rPr>
        <w:t>ы мероприятий. Также проект был представлен на рассмотрение администрации учреждения. Была сф</w:t>
      </w:r>
      <w:r w:rsidR="002B14E5" w:rsidRPr="002B14E5">
        <w:rPr>
          <w:sz w:val="28"/>
          <w:szCs w:val="28"/>
        </w:rPr>
        <w:t>ормирован</w:t>
      </w:r>
      <w:r w:rsidR="002B14E5">
        <w:rPr>
          <w:sz w:val="28"/>
          <w:szCs w:val="28"/>
        </w:rPr>
        <w:t>а</w:t>
      </w:r>
      <w:r w:rsidR="002B14E5" w:rsidRPr="002B14E5">
        <w:rPr>
          <w:sz w:val="28"/>
          <w:szCs w:val="28"/>
        </w:rPr>
        <w:t xml:space="preserve"> наставническ</w:t>
      </w:r>
      <w:r w:rsidR="002B14E5">
        <w:rPr>
          <w:sz w:val="28"/>
          <w:szCs w:val="28"/>
        </w:rPr>
        <w:t>ая</w:t>
      </w:r>
      <w:r w:rsidR="002B14E5" w:rsidRPr="002B14E5">
        <w:rPr>
          <w:sz w:val="28"/>
          <w:szCs w:val="28"/>
        </w:rPr>
        <w:t xml:space="preserve"> групп</w:t>
      </w:r>
      <w:r w:rsidR="002B14E5">
        <w:rPr>
          <w:sz w:val="28"/>
          <w:szCs w:val="28"/>
        </w:rPr>
        <w:t>а педагогов, п</w:t>
      </w:r>
      <w:r w:rsidR="002B14E5" w:rsidRPr="002B14E5">
        <w:rPr>
          <w:sz w:val="28"/>
          <w:szCs w:val="28"/>
        </w:rPr>
        <w:t>одготов</w:t>
      </w:r>
      <w:r w:rsidR="002B14E5">
        <w:rPr>
          <w:sz w:val="28"/>
          <w:szCs w:val="28"/>
        </w:rPr>
        <w:t>лена</w:t>
      </w:r>
      <w:r w:rsidR="002B14E5" w:rsidRPr="002B14E5">
        <w:rPr>
          <w:sz w:val="28"/>
          <w:szCs w:val="28"/>
        </w:rPr>
        <w:t xml:space="preserve"> документаци</w:t>
      </w:r>
      <w:r w:rsidR="002B14E5">
        <w:rPr>
          <w:sz w:val="28"/>
          <w:szCs w:val="28"/>
        </w:rPr>
        <w:t>я</w:t>
      </w:r>
      <w:r w:rsidR="002B14E5" w:rsidRPr="002B14E5">
        <w:rPr>
          <w:sz w:val="28"/>
          <w:szCs w:val="28"/>
        </w:rPr>
        <w:t>: письменные согласия наставника и участников наставнической группы, приказ о формировании наставнической группы, подготов</w:t>
      </w:r>
      <w:r w:rsidR="00F8242D">
        <w:rPr>
          <w:sz w:val="28"/>
          <w:szCs w:val="28"/>
        </w:rPr>
        <w:t>лена</w:t>
      </w:r>
      <w:r w:rsidR="002B14E5" w:rsidRPr="002B14E5">
        <w:rPr>
          <w:sz w:val="28"/>
          <w:szCs w:val="28"/>
        </w:rPr>
        <w:t xml:space="preserve"> персонализированн</w:t>
      </w:r>
      <w:r w:rsidR="00F8242D">
        <w:rPr>
          <w:sz w:val="28"/>
          <w:szCs w:val="28"/>
        </w:rPr>
        <w:t>ая</w:t>
      </w:r>
      <w:r w:rsidR="002B14E5" w:rsidRPr="002B14E5">
        <w:rPr>
          <w:sz w:val="28"/>
          <w:szCs w:val="28"/>
        </w:rPr>
        <w:t xml:space="preserve"> программ</w:t>
      </w:r>
      <w:r w:rsidR="00F8242D">
        <w:rPr>
          <w:sz w:val="28"/>
          <w:szCs w:val="28"/>
        </w:rPr>
        <w:t>а</w:t>
      </w:r>
      <w:r w:rsidR="002B14E5" w:rsidRPr="002B14E5">
        <w:rPr>
          <w:sz w:val="28"/>
          <w:szCs w:val="28"/>
        </w:rPr>
        <w:t xml:space="preserve"> наставничества, подготов</w:t>
      </w:r>
      <w:r w:rsidR="00F8242D">
        <w:rPr>
          <w:sz w:val="28"/>
          <w:szCs w:val="28"/>
        </w:rPr>
        <w:t>лены</w:t>
      </w:r>
      <w:r w:rsidR="002B14E5" w:rsidRPr="002B14E5">
        <w:rPr>
          <w:sz w:val="28"/>
          <w:szCs w:val="28"/>
        </w:rPr>
        <w:t xml:space="preserve"> соглашени</w:t>
      </w:r>
      <w:r w:rsidR="00F8242D">
        <w:rPr>
          <w:sz w:val="28"/>
          <w:szCs w:val="28"/>
        </w:rPr>
        <w:t>я</w:t>
      </w:r>
      <w:r w:rsidR="002B14E5" w:rsidRPr="002B14E5">
        <w:rPr>
          <w:sz w:val="28"/>
          <w:szCs w:val="28"/>
        </w:rPr>
        <w:t xml:space="preserve"> с другими образовательными организациями и стажировочными площадками, изменения в коллективном договоре и положении об оплате труда.</w:t>
      </w:r>
      <w:r w:rsidR="00F8242D">
        <w:rPr>
          <w:sz w:val="28"/>
          <w:szCs w:val="28"/>
        </w:rPr>
        <w:t xml:space="preserve"> Проект</w:t>
      </w:r>
      <w:r w:rsidR="002B14E5" w:rsidRPr="002B14E5">
        <w:rPr>
          <w:sz w:val="28"/>
          <w:szCs w:val="28"/>
        </w:rPr>
        <w:t xml:space="preserve"> и сопровождающи</w:t>
      </w:r>
      <w:r w:rsidR="00F8242D">
        <w:rPr>
          <w:sz w:val="28"/>
          <w:szCs w:val="28"/>
        </w:rPr>
        <w:t>е</w:t>
      </w:r>
      <w:r w:rsidR="002B14E5" w:rsidRPr="002B14E5">
        <w:rPr>
          <w:sz w:val="28"/>
          <w:szCs w:val="28"/>
        </w:rPr>
        <w:t xml:space="preserve"> документ</w:t>
      </w:r>
      <w:r w:rsidR="00F8242D">
        <w:rPr>
          <w:sz w:val="28"/>
          <w:szCs w:val="28"/>
        </w:rPr>
        <w:t>ы были рассмотрены и утверждены на педагогическом Совете МБУ ДО ДЮЦ «Ритм», вся необходимая документация р</w:t>
      </w:r>
      <w:r w:rsidR="002B14E5" w:rsidRPr="002B14E5">
        <w:rPr>
          <w:sz w:val="28"/>
          <w:szCs w:val="28"/>
        </w:rPr>
        <w:t>азмещен</w:t>
      </w:r>
      <w:r w:rsidR="00F8242D">
        <w:rPr>
          <w:sz w:val="28"/>
          <w:szCs w:val="28"/>
        </w:rPr>
        <w:t>а</w:t>
      </w:r>
      <w:r w:rsidR="002B14E5" w:rsidRPr="002B14E5">
        <w:rPr>
          <w:sz w:val="28"/>
          <w:szCs w:val="28"/>
        </w:rPr>
        <w:t xml:space="preserve"> на официальном сайте учреждения</w:t>
      </w:r>
      <w:r w:rsidR="00F8242D">
        <w:rPr>
          <w:sz w:val="28"/>
          <w:szCs w:val="28"/>
        </w:rPr>
        <w:t>.</w:t>
      </w:r>
    </w:p>
    <w:p w:rsidR="002A524F" w:rsidRPr="002A524F" w:rsidRDefault="00F8242D" w:rsidP="002A52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</w:t>
      </w:r>
      <w:r w:rsidR="002A524F" w:rsidRPr="002A524F">
        <w:rPr>
          <w:sz w:val="28"/>
          <w:szCs w:val="28"/>
        </w:rPr>
        <w:t xml:space="preserve"> активно работает методическое объединение педагогов дополнительного образования, </w:t>
      </w:r>
      <w:r>
        <w:rPr>
          <w:sz w:val="28"/>
          <w:szCs w:val="28"/>
        </w:rPr>
        <w:t>с</w:t>
      </w:r>
      <w:r w:rsidR="002A524F" w:rsidRPr="002A524F">
        <w:rPr>
          <w:sz w:val="28"/>
          <w:szCs w:val="28"/>
        </w:rPr>
        <w:t>формир</w:t>
      </w:r>
      <w:r>
        <w:rPr>
          <w:sz w:val="28"/>
          <w:szCs w:val="28"/>
        </w:rPr>
        <w:t>ованы</w:t>
      </w:r>
      <w:r w:rsidR="002A524F" w:rsidRPr="002A524F">
        <w:rPr>
          <w:sz w:val="28"/>
          <w:szCs w:val="28"/>
        </w:rPr>
        <w:t xml:space="preserve"> наставнические группы </w:t>
      </w:r>
      <w:r>
        <w:rPr>
          <w:sz w:val="28"/>
          <w:szCs w:val="28"/>
        </w:rPr>
        <w:t xml:space="preserve">обучающихся </w:t>
      </w:r>
      <w:r w:rsidR="002A524F" w:rsidRPr="002A524F">
        <w:rPr>
          <w:sz w:val="28"/>
          <w:szCs w:val="28"/>
        </w:rPr>
        <w:t xml:space="preserve">в объединениях. В рамках проекта </w:t>
      </w:r>
      <w:r w:rsidR="002A524F">
        <w:rPr>
          <w:sz w:val="28"/>
          <w:szCs w:val="28"/>
        </w:rPr>
        <w:t xml:space="preserve">проводятся </w:t>
      </w:r>
      <w:r w:rsidR="002A524F" w:rsidRPr="002A524F">
        <w:rPr>
          <w:sz w:val="28"/>
          <w:szCs w:val="28"/>
        </w:rPr>
        <w:t xml:space="preserve"> мастер-класс</w:t>
      </w:r>
      <w:r w:rsidR="002A524F">
        <w:rPr>
          <w:sz w:val="28"/>
          <w:szCs w:val="28"/>
        </w:rPr>
        <w:t>ы</w:t>
      </w:r>
      <w:r w:rsidR="002A524F" w:rsidRPr="002A524F">
        <w:rPr>
          <w:sz w:val="28"/>
          <w:szCs w:val="28"/>
        </w:rPr>
        <w:t xml:space="preserve"> с </w:t>
      </w:r>
      <w:r w:rsidR="002A524F" w:rsidRPr="002A524F">
        <w:rPr>
          <w:sz w:val="28"/>
          <w:szCs w:val="28"/>
        </w:rPr>
        <w:lastRenderedPageBreak/>
        <w:t xml:space="preserve">привлечением </w:t>
      </w:r>
      <w:r>
        <w:rPr>
          <w:sz w:val="28"/>
          <w:szCs w:val="28"/>
        </w:rPr>
        <w:t>обу</w:t>
      </w:r>
      <w:r w:rsidR="002A524F" w:rsidRPr="002A524F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2A524F" w:rsidRPr="002A524F">
        <w:rPr>
          <w:sz w:val="28"/>
          <w:szCs w:val="28"/>
        </w:rPr>
        <w:t>щихся и родителей.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sz w:val="28"/>
          <w:szCs w:val="28"/>
        </w:rPr>
        <w:t>В качестве итогового мероприятия проекта мы планируем организовать в декабре 2023 года фестиваль-конкурс «Наставник. Ученик. Творчество», в котором примут участие команды детских творческих объединений ДЮЦ «Ритм», состоящие из педагога и учащихся. Пройдут презентации деятельности команд по реализации проекта «Вместе с мастерами», выставка художественного и декоративно-прикладного творчества педагогов и учащихся, презентация методического кейса проекта, будет организована работа творческих площадок «Мастер-класс на бис», где пройдут наиболее удачные мастер-классы участников проекта.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sz w:val="28"/>
          <w:szCs w:val="28"/>
        </w:rPr>
        <w:t>Конечно, решение таких комплексных задач невозможно без привлечения социальных партнёров. И у нас они есть. Это арт-резиденция «Талицкие валенцы» Талицкой сельской библиотеки, которая выступает в качестве стажировочной площадки для педагогов ДЮЦ «Ритм». Это редакция газеты «Добринские вести», которая проявила заинтересованность и предложила нам информационную поддержку проекта «Вместе с мастерами».</w:t>
      </w:r>
    </w:p>
    <w:p w:rsidR="002A524F" w:rsidRPr="002A524F" w:rsidRDefault="002A524F" w:rsidP="002A524F">
      <w:pPr>
        <w:spacing w:line="360" w:lineRule="auto"/>
        <w:ind w:firstLine="567"/>
        <w:jc w:val="both"/>
        <w:rPr>
          <w:sz w:val="28"/>
          <w:szCs w:val="28"/>
        </w:rPr>
      </w:pPr>
      <w:r w:rsidRPr="002A524F">
        <w:rPr>
          <w:sz w:val="28"/>
          <w:szCs w:val="28"/>
        </w:rPr>
        <w:t>Детско-юношеский центр открыт для сотрудничества с детскими садами и школами района, с учреждениями культуры, с общественными организациями. Мы надеемся, что в наступившем году к мероприятиям в нашем центре присоединится как можно больше новых участников:  и детей и взрослых. Всех желающих принять участие в мастер-кла</w:t>
      </w:r>
      <w:r w:rsidR="000B453F">
        <w:rPr>
          <w:sz w:val="28"/>
          <w:szCs w:val="28"/>
        </w:rPr>
        <w:t>ссах мы ждём у нас в ДЮЦ «Ритм» не только в объединении «Глиняная игрушка», но и в других объединениях центра художественной направленности</w:t>
      </w:r>
      <w:r w:rsidRPr="002A524F">
        <w:rPr>
          <w:sz w:val="28"/>
          <w:szCs w:val="28"/>
        </w:rPr>
        <w:t>.  Для тех, кто не может принять участие очных занятиях, на сайте ДЮЦ «Ритм» размещены мастер-классы наших педагогов в электронном формате.</w:t>
      </w:r>
    </w:p>
    <w:p w:rsidR="000514E8" w:rsidRDefault="000B453F" w:rsidP="00005A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автор проекта «Вместе с мастерами» я надеюсь,</w:t>
      </w:r>
      <w:r w:rsidR="002A524F" w:rsidRPr="002A524F">
        <w:rPr>
          <w:sz w:val="28"/>
          <w:szCs w:val="28"/>
        </w:rPr>
        <w:t xml:space="preserve"> что  </w:t>
      </w:r>
      <w:r w:rsidR="00005A3C">
        <w:rPr>
          <w:sz w:val="28"/>
          <w:szCs w:val="28"/>
        </w:rPr>
        <w:t>он</w:t>
      </w:r>
      <w:r w:rsidR="002A524F" w:rsidRPr="002A524F">
        <w:rPr>
          <w:sz w:val="28"/>
          <w:szCs w:val="28"/>
        </w:rPr>
        <w:t xml:space="preserve"> не только станет в нашем центре основой организации работы в области наставничества и частью программы воспитания, но и ещё одной площадкой активного социального взаимодействия в местных педагогических, культурных, детско-родительских  сообществах.</w:t>
      </w:r>
    </w:p>
    <w:p w:rsidR="00A06F80" w:rsidRPr="00D364EC" w:rsidRDefault="00005A3C" w:rsidP="00CE1256">
      <w:pPr>
        <w:spacing w:line="360" w:lineRule="auto"/>
        <w:ind w:firstLine="567"/>
        <w:jc w:val="both"/>
        <w:rPr>
          <w:sz w:val="28"/>
          <w:szCs w:val="28"/>
        </w:rPr>
      </w:pPr>
      <w:r w:rsidRPr="00D364E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74794407" wp14:editId="6B33B8BA">
            <wp:simplePos x="0" y="0"/>
            <wp:positionH relativeFrom="margin">
              <wp:align>right</wp:align>
            </wp:positionH>
            <wp:positionV relativeFrom="paragraph">
              <wp:posOffset>-15241</wp:posOffset>
            </wp:positionV>
            <wp:extent cx="5943600" cy="444302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3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F80" w:rsidRPr="00D364EC" w:rsidRDefault="00A06F80" w:rsidP="00CE1256">
      <w:pPr>
        <w:spacing w:line="360" w:lineRule="auto"/>
        <w:ind w:firstLine="567"/>
        <w:jc w:val="both"/>
        <w:rPr>
          <w:sz w:val="28"/>
          <w:szCs w:val="28"/>
        </w:rPr>
      </w:pPr>
    </w:p>
    <w:p w:rsidR="004765A2" w:rsidRPr="00D364EC" w:rsidRDefault="004765A2" w:rsidP="00CE1256">
      <w:pPr>
        <w:spacing w:line="360" w:lineRule="auto"/>
        <w:ind w:firstLine="567"/>
        <w:jc w:val="both"/>
        <w:rPr>
          <w:sz w:val="28"/>
          <w:szCs w:val="28"/>
        </w:rPr>
      </w:pPr>
    </w:p>
    <w:p w:rsidR="00EF30D9" w:rsidRPr="00D364EC" w:rsidRDefault="00EF30D9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EF30D9" w:rsidRPr="00D364EC" w:rsidRDefault="00EF30D9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EF30D9" w:rsidRPr="00D364EC" w:rsidRDefault="00EF30D9" w:rsidP="00136919">
      <w:pPr>
        <w:spacing w:line="360" w:lineRule="auto"/>
        <w:ind w:firstLine="567"/>
        <w:jc w:val="both"/>
        <w:rPr>
          <w:sz w:val="28"/>
          <w:szCs w:val="28"/>
        </w:rPr>
      </w:pPr>
    </w:p>
    <w:p w:rsidR="00593C5A" w:rsidRPr="00D364EC" w:rsidRDefault="00593C5A" w:rsidP="00136919">
      <w:pPr>
        <w:spacing w:line="360" w:lineRule="auto"/>
        <w:ind w:firstLine="567"/>
        <w:rPr>
          <w:sz w:val="28"/>
          <w:szCs w:val="28"/>
        </w:rPr>
      </w:pPr>
    </w:p>
    <w:p w:rsidR="00D364EC" w:rsidRPr="00D364EC" w:rsidRDefault="00D364EC" w:rsidP="00136919">
      <w:pPr>
        <w:spacing w:line="360" w:lineRule="auto"/>
        <w:ind w:firstLine="567"/>
        <w:rPr>
          <w:sz w:val="28"/>
          <w:szCs w:val="28"/>
        </w:rPr>
      </w:pPr>
    </w:p>
    <w:p w:rsidR="00D364EC" w:rsidRPr="00D364EC" w:rsidRDefault="00D364EC" w:rsidP="00136919">
      <w:pPr>
        <w:spacing w:line="360" w:lineRule="auto"/>
        <w:ind w:firstLine="567"/>
        <w:rPr>
          <w:sz w:val="28"/>
          <w:szCs w:val="28"/>
        </w:rPr>
      </w:pPr>
    </w:p>
    <w:p w:rsidR="00005A3C" w:rsidRDefault="00005A3C" w:rsidP="00136919">
      <w:pPr>
        <w:spacing w:line="360" w:lineRule="auto"/>
        <w:ind w:firstLine="567"/>
        <w:rPr>
          <w:sz w:val="28"/>
          <w:szCs w:val="28"/>
        </w:rPr>
      </w:pPr>
    </w:p>
    <w:p w:rsidR="00005A3C" w:rsidRDefault="00005A3C" w:rsidP="00136919">
      <w:pPr>
        <w:spacing w:line="360" w:lineRule="auto"/>
        <w:ind w:firstLine="567"/>
        <w:rPr>
          <w:sz w:val="28"/>
          <w:szCs w:val="28"/>
        </w:rPr>
      </w:pPr>
    </w:p>
    <w:p w:rsidR="00005A3C" w:rsidRDefault="00005A3C" w:rsidP="00136919">
      <w:pPr>
        <w:spacing w:line="360" w:lineRule="auto"/>
        <w:ind w:firstLine="567"/>
        <w:rPr>
          <w:sz w:val="28"/>
          <w:szCs w:val="28"/>
        </w:rPr>
      </w:pPr>
    </w:p>
    <w:p w:rsidR="00005A3C" w:rsidRDefault="00005A3C" w:rsidP="00136919">
      <w:pPr>
        <w:spacing w:line="360" w:lineRule="auto"/>
        <w:ind w:firstLine="567"/>
        <w:rPr>
          <w:sz w:val="28"/>
          <w:szCs w:val="28"/>
        </w:rPr>
      </w:pPr>
    </w:p>
    <w:p w:rsidR="00005A3C" w:rsidRDefault="00005A3C" w:rsidP="00136919">
      <w:pPr>
        <w:spacing w:line="360" w:lineRule="auto"/>
        <w:ind w:firstLine="567"/>
        <w:rPr>
          <w:sz w:val="28"/>
          <w:szCs w:val="28"/>
        </w:rPr>
      </w:pPr>
    </w:p>
    <w:p w:rsidR="00E574EF" w:rsidRDefault="00E574EF" w:rsidP="00136919">
      <w:pPr>
        <w:spacing w:line="360" w:lineRule="auto"/>
        <w:ind w:firstLine="567"/>
        <w:rPr>
          <w:sz w:val="28"/>
          <w:szCs w:val="28"/>
        </w:rPr>
      </w:pPr>
    </w:p>
    <w:p w:rsidR="004764BF" w:rsidRDefault="00E574EF" w:rsidP="00136919">
      <w:pPr>
        <w:spacing w:line="360" w:lineRule="auto"/>
        <w:ind w:firstLine="567"/>
        <w:rPr>
          <w:noProof/>
          <w:sz w:val="28"/>
          <w:szCs w:val="28"/>
        </w:rPr>
      </w:pPr>
      <w:r w:rsidRPr="00D364EC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AEDE4C8" wp14:editId="436EC883">
            <wp:simplePos x="0" y="0"/>
            <wp:positionH relativeFrom="margin">
              <wp:posOffset>-38143</wp:posOffset>
            </wp:positionH>
            <wp:positionV relativeFrom="paragraph">
              <wp:posOffset>251430</wp:posOffset>
            </wp:positionV>
            <wp:extent cx="5911702" cy="39137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672" cy="3914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Фото 1</w:t>
      </w:r>
    </w:p>
    <w:p w:rsidR="004764BF" w:rsidRDefault="004764BF" w:rsidP="00136919">
      <w:pPr>
        <w:spacing w:line="360" w:lineRule="auto"/>
        <w:ind w:firstLine="567"/>
        <w:rPr>
          <w:noProof/>
          <w:sz w:val="28"/>
          <w:szCs w:val="28"/>
        </w:rPr>
      </w:pPr>
    </w:p>
    <w:p w:rsidR="00D364EC" w:rsidRPr="00D364EC" w:rsidRDefault="00D364EC" w:rsidP="00136919">
      <w:pPr>
        <w:spacing w:line="360" w:lineRule="auto"/>
        <w:ind w:firstLine="567"/>
        <w:rPr>
          <w:sz w:val="28"/>
          <w:szCs w:val="28"/>
        </w:rPr>
      </w:pPr>
    </w:p>
    <w:p w:rsidR="00D364EC" w:rsidRPr="00D364EC" w:rsidRDefault="00D364EC" w:rsidP="00136919">
      <w:pPr>
        <w:spacing w:line="360" w:lineRule="auto"/>
        <w:ind w:firstLine="567"/>
        <w:rPr>
          <w:sz w:val="28"/>
          <w:szCs w:val="28"/>
        </w:rPr>
      </w:pPr>
    </w:p>
    <w:p w:rsidR="00D364EC" w:rsidRPr="00D364EC" w:rsidRDefault="00D364EC" w:rsidP="00136919">
      <w:pPr>
        <w:spacing w:line="360" w:lineRule="auto"/>
        <w:ind w:firstLine="567"/>
        <w:rPr>
          <w:sz w:val="28"/>
          <w:szCs w:val="28"/>
        </w:rPr>
      </w:pPr>
    </w:p>
    <w:p w:rsidR="00D364EC" w:rsidRDefault="00D364EC" w:rsidP="00136919">
      <w:pPr>
        <w:spacing w:line="360" w:lineRule="auto"/>
        <w:ind w:firstLine="567"/>
      </w:pPr>
    </w:p>
    <w:p w:rsidR="00D364EC" w:rsidRDefault="00D364EC" w:rsidP="00136919">
      <w:pPr>
        <w:spacing w:line="360" w:lineRule="auto"/>
        <w:ind w:firstLine="567"/>
      </w:pPr>
    </w:p>
    <w:p w:rsidR="00D364EC" w:rsidRDefault="00D364EC" w:rsidP="00136919">
      <w:pPr>
        <w:spacing w:line="360" w:lineRule="auto"/>
        <w:ind w:firstLine="567"/>
      </w:pPr>
    </w:p>
    <w:p w:rsidR="00D364EC" w:rsidRDefault="00D364EC" w:rsidP="00136919">
      <w:pPr>
        <w:spacing w:line="360" w:lineRule="auto"/>
        <w:ind w:firstLine="567"/>
      </w:pPr>
    </w:p>
    <w:p w:rsidR="00D364EC" w:rsidRDefault="00D364EC" w:rsidP="00136919">
      <w:pPr>
        <w:spacing w:line="360" w:lineRule="auto"/>
        <w:ind w:firstLine="567"/>
      </w:pPr>
    </w:p>
    <w:p w:rsidR="00D364EC" w:rsidRDefault="00D364EC" w:rsidP="00136919">
      <w:pPr>
        <w:spacing w:line="360" w:lineRule="auto"/>
        <w:ind w:firstLine="567"/>
      </w:pPr>
    </w:p>
    <w:p w:rsidR="00D364EC" w:rsidRDefault="00D364EC" w:rsidP="00136919">
      <w:pPr>
        <w:spacing w:line="360" w:lineRule="auto"/>
        <w:ind w:firstLine="567"/>
      </w:pPr>
    </w:p>
    <w:p w:rsidR="00D364EC" w:rsidRDefault="00D364EC" w:rsidP="00136919">
      <w:pPr>
        <w:spacing w:line="360" w:lineRule="auto"/>
        <w:ind w:firstLine="567"/>
      </w:pPr>
    </w:p>
    <w:p w:rsidR="00D364EC" w:rsidRDefault="00D364EC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Фото 2</w:t>
      </w:r>
    </w:p>
    <w:p w:rsidR="001536C8" w:rsidRDefault="001536C8" w:rsidP="00136919">
      <w:pPr>
        <w:spacing w:line="360" w:lineRule="auto"/>
        <w:ind w:firstLine="567"/>
      </w:pPr>
    </w:p>
    <w:p w:rsidR="00D364EC" w:rsidRDefault="004764BF" w:rsidP="00136919">
      <w:pPr>
        <w:spacing w:line="360" w:lineRule="auto"/>
        <w:ind w:firstLine="567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63E016B" wp14:editId="43C95AC2">
            <wp:simplePos x="0" y="0"/>
            <wp:positionH relativeFrom="margin">
              <wp:align>left</wp:align>
            </wp:positionH>
            <wp:positionV relativeFrom="paragraph">
              <wp:posOffset>-46322</wp:posOffset>
            </wp:positionV>
            <wp:extent cx="5895474" cy="44251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474" cy="442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Pr="001536C8" w:rsidRDefault="004764BF" w:rsidP="00136919">
      <w:pPr>
        <w:spacing w:line="360" w:lineRule="auto"/>
        <w:ind w:firstLine="567"/>
        <w:rPr>
          <w:noProof/>
          <w:sz w:val="28"/>
          <w:szCs w:val="28"/>
        </w:rPr>
      </w:pPr>
    </w:p>
    <w:p w:rsidR="001536C8" w:rsidRPr="001536C8" w:rsidRDefault="001536C8" w:rsidP="00136919">
      <w:pPr>
        <w:spacing w:line="360" w:lineRule="auto"/>
        <w:ind w:firstLine="567"/>
        <w:rPr>
          <w:noProof/>
          <w:sz w:val="28"/>
          <w:szCs w:val="28"/>
        </w:rPr>
      </w:pPr>
      <w:r w:rsidRPr="001536C8">
        <w:rPr>
          <w:noProof/>
          <w:sz w:val="28"/>
          <w:szCs w:val="28"/>
        </w:rPr>
        <w:t>Фото 3</w:t>
      </w:r>
      <w:r>
        <w:rPr>
          <w:noProof/>
          <w:sz w:val="28"/>
          <w:szCs w:val="28"/>
        </w:rPr>
        <w:t>, 4</w:t>
      </w:r>
    </w:p>
    <w:p w:rsidR="004764BF" w:rsidRDefault="004764BF" w:rsidP="00136919">
      <w:pPr>
        <w:spacing w:line="360" w:lineRule="auto"/>
        <w:ind w:firstLine="567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F91D5F7" wp14:editId="38CA314F">
            <wp:simplePos x="0" y="0"/>
            <wp:positionH relativeFrom="margin">
              <wp:align>left</wp:align>
            </wp:positionH>
            <wp:positionV relativeFrom="paragraph">
              <wp:posOffset>79553</wp:posOffset>
            </wp:positionV>
            <wp:extent cx="5895340" cy="454171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454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  <w:rPr>
          <w:noProof/>
        </w:rPr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1536C8" w:rsidRDefault="001536C8" w:rsidP="00136919">
      <w:pPr>
        <w:spacing w:line="360" w:lineRule="auto"/>
        <w:ind w:firstLine="567"/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56D180BC" wp14:editId="3E44852A">
            <wp:simplePos x="0" y="0"/>
            <wp:positionH relativeFrom="margin">
              <wp:align>right</wp:align>
            </wp:positionH>
            <wp:positionV relativeFrom="paragraph">
              <wp:posOffset>77352</wp:posOffset>
            </wp:positionV>
            <wp:extent cx="5936839" cy="4455042"/>
            <wp:effectExtent l="0" t="0" r="6985" b="317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839" cy="4455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Pr="001536C8" w:rsidRDefault="001536C8" w:rsidP="00136919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Фото 5</w:t>
      </w:r>
    </w:p>
    <w:p w:rsidR="004764BF" w:rsidRPr="001536C8" w:rsidRDefault="001536C8" w:rsidP="00136919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Фото 6</w:t>
      </w:r>
    </w:p>
    <w:p w:rsidR="004764BF" w:rsidRDefault="004764BF" w:rsidP="00136919">
      <w:pPr>
        <w:spacing w:line="360" w:lineRule="auto"/>
        <w:ind w:firstLine="567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165950F" wp14:editId="4114381E">
            <wp:simplePos x="0" y="0"/>
            <wp:positionH relativeFrom="margin">
              <wp:align>left</wp:align>
            </wp:positionH>
            <wp:positionV relativeFrom="paragraph">
              <wp:posOffset>19484</wp:posOffset>
            </wp:positionV>
            <wp:extent cx="5870575" cy="4408684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4408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4216AF6" wp14:editId="01112129">
            <wp:simplePos x="0" y="0"/>
            <wp:positionH relativeFrom="margin">
              <wp:align>right</wp:align>
            </wp:positionH>
            <wp:positionV relativeFrom="paragraph">
              <wp:posOffset>-7709</wp:posOffset>
            </wp:positionV>
            <wp:extent cx="5949996" cy="446567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96" cy="446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4764BF" w:rsidRDefault="004764BF" w:rsidP="00136919">
      <w:pPr>
        <w:spacing w:line="360" w:lineRule="auto"/>
        <w:ind w:firstLine="567"/>
      </w:pPr>
    </w:p>
    <w:p w:rsidR="00D364EC" w:rsidRDefault="00D364EC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4901" w:rsidRDefault="001536C8" w:rsidP="00136919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Фото </w:t>
      </w:r>
      <w:r w:rsidR="00E34B6A">
        <w:rPr>
          <w:sz w:val="28"/>
          <w:szCs w:val="28"/>
        </w:rPr>
        <w:t>7</w:t>
      </w:r>
    </w:p>
    <w:p w:rsidR="00E574EF" w:rsidRDefault="00E54901" w:rsidP="00136919">
      <w:pPr>
        <w:spacing w:line="360" w:lineRule="auto"/>
        <w:ind w:firstLine="567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6E33451" wp14:editId="355AF3D9">
            <wp:simplePos x="0" y="0"/>
            <wp:positionH relativeFrom="column">
              <wp:posOffset>3051377</wp:posOffset>
            </wp:positionH>
            <wp:positionV relativeFrom="paragraph">
              <wp:posOffset>101999</wp:posOffset>
            </wp:positionV>
            <wp:extent cx="2601057" cy="3242443"/>
            <wp:effectExtent l="0" t="0" r="889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062" cy="3244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6888A7A9" wp14:editId="5D94DED3">
            <wp:simplePos x="0" y="0"/>
            <wp:positionH relativeFrom="margin">
              <wp:align>left</wp:align>
            </wp:positionH>
            <wp:positionV relativeFrom="paragraph">
              <wp:posOffset>176427</wp:posOffset>
            </wp:positionV>
            <wp:extent cx="2379549" cy="3168502"/>
            <wp:effectExtent l="0" t="0" r="190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549" cy="3168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4901" w:rsidRDefault="00E54901" w:rsidP="00136919">
      <w:pPr>
        <w:spacing w:line="360" w:lineRule="auto"/>
        <w:ind w:firstLine="567"/>
      </w:pPr>
    </w:p>
    <w:p w:rsidR="00E54901" w:rsidRDefault="00E54901" w:rsidP="00136919">
      <w:pPr>
        <w:spacing w:line="360" w:lineRule="auto"/>
        <w:ind w:firstLine="567"/>
      </w:pPr>
    </w:p>
    <w:p w:rsidR="00E54901" w:rsidRDefault="00E54901" w:rsidP="00136919">
      <w:pPr>
        <w:spacing w:line="360" w:lineRule="auto"/>
        <w:ind w:firstLine="567"/>
      </w:pPr>
    </w:p>
    <w:p w:rsidR="00E54901" w:rsidRDefault="00E54901" w:rsidP="00136919">
      <w:pPr>
        <w:spacing w:line="360" w:lineRule="auto"/>
        <w:ind w:firstLine="567"/>
      </w:pPr>
    </w:p>
    <w:p w:rsidR="00E54901" w:rsidRPr="00E54901" w:rsidRDefault="00E54901" w:rsidP="00E54901">
      <w:pPr>
        <w:tabs>
          <w:tab w:val="center" w:pos="496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Фото </w:t>
      </w:r>
      <w:r w:rsidR="00E34B6A">
        <w:rPr>
          <w:sz w:val="28"/>
          <w:szCs w:val="28"/>
        </w:rPr>
        <w:t>8</w:t>
      </w:r>
      <w:r>
        <w:rPr>
          <w:sz w:val="28"/>
          <w:szCs w:val="28"/>
        </w:rPr>
        <w:tab/>
        <w:t xml:space="preserve">                      Фото </w:t>
      </w:r>
      <w:r w:rsidR="00E34B6A">
        <w:rPr>
          <w:sz w:val="28"/>
          <w:szCs w:val="28"/>
        </w:rPr>
        <w:t>9</w:t>
      </w:r>
    </w:p>
    <w:p w:rsidR="00E574EF" w:rsidRDefault="00E574EF" w:rsidP="00136919">
      <w:pPr>
        <w:spacing w:line="360" w:lineRule="auto"/>
        <w:ind w:firstLine="567"/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2924</wp:posOffset>
            </wp:positionV>
            <wp:extent cx="5918567" cy="4444409"/>
            <wp:effectExtent l="0" t="0" r="635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567" cy="4444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E574EF" w:rsidRDefault="00E574EF" w:rsidP="00136919">
      <w:pPr>
        <w:spacing w:line="360" w:lineRule="auto"/>
        <w:ind w:firstLine="567"/>
      </w:pPr>
    </w:p>
    <w:p w:rsidR="001536C8" w:rsidRDefault="00E574EF" w:rsidP="00136919">
      <w:pPr>
        <w:spacing w:line="360" w:lineRule="auto"/>
        <w:ind w:firstLine="567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68181</wp:posOffset>
            </wp:positionH>
            <wp:positionV relativeFrom="paragraph">
              <wp:posOffset>2313955</wp:posOffset>
            </wp:positionV>
            <wp:extent cx="5864937" cy="4391246"/>
            <wp:effectExtent l="0" t="0" r="254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985" cy="4398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6C8" w:rsidRPr="001536C8" w:rsidRDefault="001536C8" w:rsidP="001536C8"/>
    <w:p w:rsidR="001536C8" w:rsidRPr="001536C8" w:rsidRDefault="001536C8" w:rsidP="001536C8"/>
    <w:p w:rsidR="001536C8" w:rsidRPr="001536C8" w:rsidRDefault="001536C8" w:rsidP="001536C8"/>
    <w:p w:rsidR="001536C8" w:rsidRPr="001536C8" w:rsidRDefault="001536C8" w:rsidP="001536C8"/>
    <w:p w:rsidR="001536C8" w:rsidRPr="001536C8" w:rsidRDefault="001536C8" w:rsidP="001536C8"/>
    <w:p w:rsidR="001536C8" w:rsidRPr="001536C8" w:rsidRDefault="001536C8" w:rsidP="001536C8"/>
    <w:p w:rsidR="001536C8" w:rsidRPr="001536C8" w:rsidRDefault="001536C8" w:rsidP="001536C8"/>
    <w:p w:rsidR="001536C8" w:rsidRPr="001536C8" w:rsidRDefault="001536C8" w:rsidP="001536C8"/>
    <w:p w:rsidR="001536C8" w:rsidRPr="001536C8" w:rsidRDefault="001536C8" w:rsidP="001536C8"/>
    <w:p w:rsidR="001536C8" w:rsidRPr="001536C8" w:rsidRDefault="001536C8" w:rsidP="001536C8"/>
    <w:p w:rsidR="001536C8" w:rsidRDefault="001536C8" w:rsidP="001536C8"/>
    <w:p w:rsidR="001536C8" w:rsidRDefault="001536C8" w:rsidP="001536C8"/>
    <w:p w:rsidR="001536C8" w:rsidRDefault="001536C8" w:rsidP="001536C8"/>
    <w:p w:rsidR="00E574EF" w:rsidRDefault="001536C8" w:rsidP="001536C8">
      <w:pPr>
        <w:rPr>
          <w:sz w:val="28"/>
          <w:szCs w:val="28"/>
        </w:rPr>
      </w:pPr>
      <w:r>
        <w:rPr>
          <w:sz w:val="28"/>
          <w:szCs w:val="28"/>
        </w:rPr>
        <w:t xml:space="preserve">Фото </w:t>
      </w:r>
      <w:r w:rsidR="00E34B6A">
        <w:rPr>
          <w:sz w:val="28"/>
          <w:szCs w:val="28"/>
        </w:rPr>
        <w:t>10, 11</w:t>
      </w: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E34B6A" w:rsidP="001536C8">
      <w:pPr>
        <w:rPr>
          <w:sz w:val="28"/>
          <w:szCs w:val="28"/>
        </w:rPr>
      </w:pPr>
      <w:r w:rsidRPr="007409B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1" locked="0" layoutInCell="1" allowOverlap="1" wp14:anchorId="7F1EE1D4" wp14:editId="5ECA75A1">
            <wp:simplePos x="0" y="0"/>
            <wp:positionH relativeFrom="margin">
              <wp:align>right</wp:align>
            </wp:positionH>
            <wp:positionV relativeFrom="paragraph">
              <wp:posOffset>-7709</wp:posOffset>
            </wp:positionV>
            <wp:extent cx="5932967" cy="4448336"/>
            <wp:effectExtent l="0" t="0" r="0" b="9525"/>
            <wp:wrapNone/>
            <wp:docPr id="22" name="Рисунок 22" descr="C:\Users\Елена\Desktop\KxMbRVd2j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Елена\Desktop\KxMbRVd2jG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967" cy="444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  <w:r>
        <w:rPr>
          <w:sz w:val="28"/>
          <w:szCs w:val="28"/>
        </w:rPr>
        <w:t>Фото 12, 13</w:t>
      </w: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  <w:r w:rsidRPr="007409B8"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A5EF871" wp14:editId="186DC4A5">
            <wp:simplePos x="0" y="0"/>
            <wp:positionH relativeFrom="margin">
              <wp:align>right</wp:align>
            </wp:positionH>
            <wp:positionV relativeFrom="paragraph">
              <wp:posOffset>51051</wp:posOffset>
            </wp:positionV>
            <wp:extent cx="5932805" cy="4448022"/>
            <wp:effectExtent l="0" t="0" r="0" b="0"/>
            <wp:wrapNone/>
            <wp:docPr id="21" name="Рисунок 21" descr="C:\Users\Елена\Desktop\EyNJyQhVr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Елена\Desktop\EyNJyQhVrJ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4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  <w:r w:rsidRPr="007409B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 wp14:anchorId="3BA8EB2E" wp14:editId="5A5328B7">
            <wp:simplePos x="0" y="0"/>
            <wp:positionH relativeFrom="margin">
              <wp:align>right</wp:align>
            </wp:positionH>
            <wp:positionV relativeFrom="paragraph">
              <wp:posOffset>-6822</wp:posOffset>
            </wp:positionV>
            <wp:extent cx="5954284" cy="4324188"/>
            <wp:effectExtent l="0" t="0" r="8890" b="635"/>
            <wp:wrapNone/>
            <wp:docPr id="19" name="Рисунок 19" descr="C:\Users\Елена\Desktop\_yRr_ypKh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Елена\Desktop\_yRr_ypKhOM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84" cy="432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E34B6A" w:rsidRDefault="00E34B6A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7409B8" w:rsidP="001536C8">
      <w:pPr>
        <w:rPr>
          <w:sz w:val="28"/>
          <w:szCs w:val="28"/>
        </w:rPr>
      </w:pPr>
    </w:p>
    <w:p w:rsidR="007409B8" w:rsidRDefault="00E34B6A" w:rsidP="00E34B6A">
      <w:pPr>
        <w:rPr>
          <w:sz w:val="28"/>
          <w:szCs w:val="28"/>
        </w:rPr>
      </w:pPr>
      <w:r w:rsidRPr="007409B8"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15EFC4BB" wp14:editId="2A5AED56">
            <wp:simplePos x="0" y="0"/>
            <wp:positionH relativeFrom="margin">
              <wp:align>left</wp:align>
            </wp:positionH>
            <wp:positionV relativeFrom="paragraph">
              <wp:posOffset>459651</wp:posOffset>
            </wp:positionV>
            <wp:extent cx="5881957" cy="3307567"/>
            <wp:effectExtent l="0" t="0" r="5080" b="7620"/>
            <wp:wrapNone/>
            <wp:docPr id="20" name="Рисунок 20" descr="C:\Users\Елена\Desktop\LKe8-4fC4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Елена\Desktop\LKe8-4fC4O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957" cy="330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Фото 14, 15</w:t>
      </w: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  <w:r w:rsidRPr="00E34B6A"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473</wp:posOffset>
            </wp:positionV>
            <wp:extent cx="5939790" cy="8405951"/>
            <wp:effectExtent l="0" t="0" r="3810" b="0"/>
            <wp:wrapNone/>
            <wp:docPr id="25" name="Рисунок 25" descr="C:\Users\Елена\Desktop\IMG_20230425_114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Елена\Desktop\IMG_20230425_11475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  <w:r>
        <w:rPr>
          <w:sz w:val="28"/>
          <w:szCs w:val="28"/>
        </w:rPr>
        <w:t>Фото 16</w:t>
      </w: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Фотографии.</w:t>
      </w: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  <w:r>
        <w:rPr>
          <w:sz w:val="28"/>
          <w:szCs w:val="28"/>
        </w:rPr>
        <w:t>Фото 1. Мастер-класс по лепке на Межрегиональном фестивале народного творчества «Поёт гармонь над Битюгом».</w:t>
      </w:r>
    </w:p>
    <w:p w:rsidR="00E34B6A" w:rsidRDefault="00E34B6A" w:rsidP="00E34B6A">
      <w:pPr>
        <w:rPr>
          <w:sz w:val="28"/>
          <w:szCs w:val="28"/>
        </w:rPr>
      </w:pPr>
    </w:p>
    <w:p w:rsidR="00E34B6A" w:rsidRDefault="00E34B6A" w:rsidP="00E34B6A">
      <w:pPr>
        <w:rPr>
          <w:sz w:val="28"/>
          <w:szCs w:val="28"/>
        </w:rPr>
      </w:pPr>
      <w:r>
        <w:rPr>
          <w:sz w:val="28"/>
          <w:szCs w:val="28"/>
        </w:rPr>
        <w:t>Фото 2.</w:t>
      </w:r>
      <w:r w:rsidR="005E60D0">
        <w:rPr>
          <w:sz w:val="28"/>
          <w:szCs w:val="28"/>
        </w:rPr>
        <w:t xml:space="preserve"> Мастер-класс в рамках </w:t>
      </w:r>
      <w:r w:rsidR="005E60D0" w:rsidRPr="005E60D0">
        <w:t xml:space="preserve"> </w:t>
      </w:r>
      <w:r w:rsidR="005E60D0" w:rsidRPr="005E60D0">
        <w:rPr>
          <w:sz w:val="28"/>
          <w:szCs w:val="28"/>
        </w:rPr>
        <w:t>районно</w:t>
      </w:r>
      <w:r w:rsidR="005E60D0">
        <w:rPr>
          <w:sz w:val="28"/>
          <w:szCs w:val="28"/>
        </w:rPr>
        <w:t>го</w:t>
      </w:r>
      <w:r w:rsidR="005E60D0" w:rsidRPr="005E60D0">
        <w:rPr>
          <w:sz w:val="28"/>
          <w:szCs w:val="28"/>
        </w:rPr>
        <w:t xml:space="preserve"> мероприяти</w:t>
      </w:r>
      <w:r w:rsidR="005E60D0">
        <w:rPr>
          <w:sz w:val="28"/>
          <w:szCs w:val="28"/>
        </w:rPr>
        <w:t>я</w:t>
      </w:r>
      <w:r w:rsidR="005E60D0" w:rsidRPr="005E60D0">
        <w:rPr>
          <w:sz w:val="28"/>
          <w:szCs w:val="28"/>
        </w:rPr>
        <w:t xml:space="preserve"> "Традиции предков храним Добринск</w:t>
      </w:r>
      <w:r w:rsidR="005E60D0">
        <w:rPr>
          <w:sz w:val="28"/>
          <w:szCs w:val="28"/>
        </w:rPr>
        <w:t>ого отделения</w:t>
      </w:r>
      <w:r w:rsidR="005E60D0" w:rsidRPr="005E60D0">
        <w:rPr>
          <w:sz w:val="28"/>
          <w:szCs w:val="28"/>
        </w:rPr>
        <w:t xml:space="preserve"> Союза женщин</w:t>
      </w:r>
      <w:r w:rsidR="005E60D0">
        <w:rPr>
          <w:sz w:val="28"/>
          <w:szCs w:val="28"/>
        </w:rPr>
        <w:t>.</w:t>
      </w:r>
    </w:p>
    <w:p w:rsidR="005E60D0" w:rsidRDefault="005E60D0" w:rsidP="00E34B6A">
      <w:pPr>
        <w:rPr>
          <w:sz w:val="28"/>
          <w:szCs w:val="28"/>
        </w:rPr>
      </w:pPr>
    </w:p>
    <w:p w:rsidR="005E60D0" w:rsidRDefault="005E60D0" w:rsidP="00E34B6A">
      <w:pPr>
        <w:rPr>
          <w:sz w:val="28"/>
          <w:szCs w:val="28"/>
        </w:rPr>
      </w:pPr>
      <w:r>
        <w:rPr>
          <w:sz w:val="28"/>
          <w:szCs w:val="28"/>
        </w:rPr>
        <w:t xml:space="preserve">Фото 3, 4. Мастер-класс по лепке для воспитанников детского сада проводит обучающаяся объединения «Глиняная игрушка», </w:t>
      </w:r>
      <w:r w:rsidR="00B62148">
        <w:rPr>
          <w:sz w:val="28"/>
          <w:szCs w:val="28"/>
        </w:rPr>
        <w:t>призёр</w:t>
      </w:r>
      <w:r>
        <w:rPr>
          <w:sz w:val="28"/>
          <w:szCs w:val="28"/>
        </w:rPr>
        <w:t xml:space="preserve"> Всероссийского конкурса-фестиваля обучающихся общего и дополнительного образования детей «Арктур» </w:t>
      </w:r>
      <w:r w:rsidR="00B62148">
        <w:rPr>
          <w:sz w:val="28"/>
          <w:szCs w:val="28"/>
        </w:rPr>
        <w:t>О</w:t>
      </w:r>
      <w:r>
        <w:rPr>
          <w:sz w:val="28"/>
          <w:szCs w:val="28"/>
        </w:rPr>
        <w:t xml:space="preserve">бщероссийского </w:t>
      </w:r>
      <w:r w:rsidR="00B62148">
        <w:rPr>
          <w:sz w:val="28"/>
          <w:szCs w:val="28"/>
        </w:rPr>
        <w:t>П</w:t>
      </w:r>
      <w:r>
        <w:rPr>
          <w:sz w:val="28"/>
          <w:szCs w:val="28"/>
        </w:rPr>
        <w:t xml:space="preserve">рофсоюза образования, </w:t>
      </w:r>
      <w:r w:rsidR="00497F38">
        <w:rPr>
          <w:sz w:val="28"/>
          <w:szCs w:val="28"/>
        </w:rPr>
        <w:t xml:space="preserve">призёр </w:t>
      </w:r>
      <w:r w:rsidR="00497F38" w:rsidRPr="00497F38">
        <w:rPr>
          <w:sz w:val="28"/>
          <w:szCs w:val="28"/>
        </w:rPr>
        <w:t xml:space="preserve">Всероссийского фольклорного конкурса «Живая </w:t>
      </w:r>
      <w:r w:rsidR="00497F38">
        <w:rPr>
          <w:sz w:val="28"/>
          <w:szCs w:val="28"/>
        </w:rPr>
        <w:t>традиция»,</w:t>
      </w:r>
      <w:r w:rsidR="00B62148">
        <w:rPr>
          <w:sz w:val="28"/>
          <w:szCs w:val="28"/>
        </w:rPr>
        <w:t xml:space="preserve"> неоднокраный победитель региональных и муниципальных творческих конкурсов Злобина Алевтина.</w:t>
      </w:r>
    </w:p>
    <w:p w:rsidR="00B62148" w:rsidRDefault="00B62148" w:rsidP="00E34B6A">
      <w:pPr>
        <w:rPr>
          <w:sz w:val="28"/>
          <w:szCs w:val="28"/>
        </w:rPr>
      </w:pPr>
    </w:p>
    <w:p w:rsidR="00B62148" w:rsidRDefault="00B62148" w:rsidP="00E34B6A">
      <w:pPr>
        <w:rPr>
          <w:sz w:val="28"/>
          <w:szCs w:val="28"/>
        </w:rPr>
      </w:pPr>
      <w:r>
        <w:rPr>
          <w:sz w:val="28"/>
          <w:szCs w:val="28"/>
        </w:rPr>
        <w:t>Фото 5, 6. Мастер-класс по лепке для учащихся школ п. Добринка проводит обучающийся объединения «Глиняная игрушка» Васильев Глеб, обладатель Гран-при Всероссийского конкурса</w:t>
      </w:r>
      <w:r w:rsidRPr="00B62148">
        <w:t xml:space="preserve"> </w:t>
      </w:r>
      <w:r w:rsidRPr="00B62148">
        <w:rPr>
          <w:sz w:val="28"/>
          <w:szCs w:val="28"/>
        </w:rPr>
        <w:t>изобразительного искусства, декоративно – прикладного и технического тв</w:t>
      </w:r>
      <w:r>
        <w:rPr>
          <w:sz w:val="28"/>
          <w:szCs w:val="28"/>
        </w:rPr>
        <w:t>орчества «Палитра ремёсел</w:t>
      </w:r>
      <w:r w:rsidRPr="00B62148">
        <w:rPr>
          <w:sz w:val="28"/>
          <w:szCs w:val="28"/>
        </w:rPr>
        <w:t>», победитель Всероссийского конкурса-фестиваля обучающихся организаций общего и дополнительного образования</w:t>
      </w:r>
      <w:r w:rsidR="003968C3">
        <w:rPr>
          <w:sz w:val="28"/>
          <w:szCs w:val="28"/>
        </w:rPr>
        <w:t xml:space="preserve"> детей «Арктур»</w:t>
      </w:r>
      <w:r w:rsidRPr="00B62148">
        <w:rPr>
          <w:sz w:val="28"/>
          <w:szCs w:val="28"/>
        </w:rPr>
        <w:t xml:space="preserve"> Общероссийск</w:t>
      </w:r>
      <w:r w:rsidR="003968C3">
        <w:rPr>
          <w:sz w:val="28"/>
          <w:szCs w:val="28"/>
        </w:rPr>
        <w:t>ого</w:t>
      </w:r>
      <w:r w:rsidRPr="00B62148">
        <w:rPr>
          <w:sz w:val="28"/>
          <w:szCs w:val="28"/>
        </w:rPr>
        <w:t xml:space="preserve"> Профсоюз</w:t>
      </w:r>
      <w:r w:rsidR="003968C3">
        <w:rPr>
          <w:sz w:val="28"/>
          <w:szCs w:val="28"/>
        </w:rPr>
        <w:t>а</w:t>
      </w:r>
      <w:r w:rsidRPr="00B62148">
        <w:rPr>
          <w:sz w:val="28"/>
          <w:szCs w:val="28"/>
        </w:rPr>
        <w:t xml:space="preserve"> образования</w:t>
      </w:r>
      <w:r w:rsidR="003968C3">
        <w:rPr>
          <w:sz w:val="28"/>
          <w:szCs w:val="28"/>
        </w:rPr>
        <w:t>, призёр Всероссийского конкурса «Наследники традиций», неоднократный победитель муниципальных и региональных конкурсов.</w:t>
      </w:r>
    </w:p>
    <w:p w:rsidR="00332450" w:rsidRDefault="00332450" w:rsidP="00E34B6A">
      <w:pPr>
        <w:rPr>
          <w:sz w:val="28"/>
          <w:szCs w:val="28"/>
        </w:rPr>
      </w:pPr>
    </w:p>
    <w:p w:rsidR="00332450" w:rsidRDefault="00332450" w:rsidP="00E34B6A">
      <w:pPr>
        <w:rPr>
          <w:sz w:val="28"/>
          <w:szCs w:val="28"/>
        </w:rPr>
      </w:pPr>
      <w:r>
        <w:rPr>
          <w:sz w:val="28"/>
          <w:szCs w:val="28"/>
        </w:rPr>
        <w:t>Фото 7. Мастер-класс по лепке в рамках</w:t>
      </w:r>
      <w:r w:rsidRPr="00332450">
        <w:t xml:space="preserve"> </w:t>
      </w:r>
      <w:r w:rsidRPr="00332450">
        <w:rPr>
          <w:sz w:val="28"/>
          <w:szCs w:val="28"/>
        </w:rPr>
        <w:t>Всер</w:t>
      </w:r>
      <w:r>
        <w:rPr>
          <w:sz w:val="28"/>
          <w:szCs w:val="28"/>
        </w:rPr>
        <w:t>оссийской акции «Ночь искусств»</w:t>
      </w:r>
      <w:r w:rsidRPr="00332450">
        <w:rPr>
          <w:sz w:val="28"/>
          <w:szCs w:val="28"/>
        </w:rPr>
        <w:t xml:space="preserve"> До</w:t>
      </w:r>
      <w:r>
        <w:rPr>
          <w:sz w:val="28"/>
          <w:szCs w:val="28"/>
        </w:rPr>
        <w:t>бринской центральной библиотеки проводит обучающаяся объединения «Глиняная игрушка» Злобина Алевтина.</w:t>
      </w:r>
    </w:p>
    <w:p w:rsidR="00332450" w:rsidRDefault="00332450" w:rsidP="00E34B6A">
      <w:pPr>
        <w:rPr>
          <w:sz w:val="28"/>
          <w:szCs w:val="28"/>
        </w:rPr>
      </w:pPr>
    </w:p>
    <w:p w:rsidR="00332450" w:rsidRDefault="00332450" w:rsidP="00E34B6A">
      <w:pPr>
        <w:rPr>
          <w:sz w:val="28"/>
          <w:szCs w:val="28"/>
        </w:rPr>
      </w:pPr>
      <w:r>
        <w:rPr>
          <w:sz w:val="28"/>
          <w:szCs w:val="28"/>
        </w:rPr>
        <w:t>Фото 8, 9. Автор мастер-класса по лепке из воздушного пластилина обучающаяся объединения «Глиняная игрушка» Аверина Кристина (8 лет).</w:t>
      </w:r>
    </w:p>
    <w:p w:rsidR="00332450" w:rsidRDefault="00332450" w:rsidP="00E34B6A">
      <w:pPr>
        <w:rPr>
          <w:sz w:val="28"/>
          <w:szCs w:val="28"/>
        </w:rPr>
      </w:pPr>
    </w:p>
    <w:p w:rsidR="00332450" w:rsidRDefault="00332450" w:rsidP="00E34B6A">
      <w:pPr>
        <w:rPr>
          <w:sz w:val="28"/>
          <w:szCs w:val="28"/>
        </w:rPr>
      </w:pPr>
      <w:r>
        <w:rPr>
          <w:sz w:val="28"/>
          <w:szCs w:val="28"/>
        </w:rPr>
        <w:t>Фото 10, 11. Мастер-класс по лепке из глины проводит выпускник объединения «Глиняная игрушка» Меренков И.А., дети которого посещают занятия объединения в настоящее время.</w:t>
      </w:r>
    </w:p>
    <w:p w:rsidR="00332450" w:rsidRDefault="00332450" w:rsidP="00E34B6A">
      <w:pPr>
        <w:rPr>
          <w:sz w:val="28"/>
          <w:szCs w:val="28"/>
        </w:rPr>
      </w:pPr>
    </w:p>
    <w:p w:rsidR="00332450" w:rsidRDefault="00332450" w:rsidP="00E34B6A">
      <w:pPr>
        <w:rPr>
          <w:sz w:val="28"/>
          <w:szCs w:val="28"/>
        </w:rPr>
      </w:pPr>
      <w:r>
        <w:rPr>
          <w:sz w:val="28"/>
          <w:szCs w:val="28"/>
        </w:rPr>
        <w:t>Фото 12, 13. Мастер-класс по лепке для обучающихся ДЮЦ «Ритм» и их родителей.</w:t>
      </w:r>
    </w:p>
    <w:p w:rsidR="00332450" w:rsidRDefault="00332450" w:rsidP="00E34B6A">
      <w:pPr>
        <w:rPr>
          <w:sz w:val="28"/>
          <w:szCs w:val="28"/>
        </w:rPr>
      </w:pPr>
    </w:p>
    <w:p w:rsidR="00332450" w:rsidRDefault="00332450" w:rsidP="00E34B6A">
      <w:pPr>
        <w:rPr>
          <w:sz w:val="28"/>
          <w:szCs w:val="28"/>
        </w:rPr>
      </w:pPr>
      <w:r>
        <w:rPr>
          <w:sz w:val="28"/>
          <w:szCs w:val="28"/>
        </w:rPr>
        <w:t>Фото 14, 15. Результаты участия в региональном фестивале «Выявление и распространения лучших практик наставничества</w:t>
      </w:r>
      <w:r w:rsidR="00497F38">
        <w:rPr>
          <w:sz w:val="28"/>
          <w:szCs w:val="28"/>
        </w:rPr>
        <w:t xml:space="preserve"> в системе дополнительного образования детей» ГАУДПО ЛО «Институт развития образования».</w:t>
      </w:r>
    </w:p>
    <w:p w:rsidR="00497F38" w:rsidRDefault="00497F38" w:rsidP="00E34B6A">
      <w:pPr>
        <w:rPr>
          <w:sz w:val="28"/>
          <w:szCs w:val="28"/>
        </w:rPr>
      </w:pPr>
    </w:p>
    <w:p w:rsidR="00497F38" w:rsidRPr="007409B8" w:rsidRDefault="00497F38" w:rsidP="00E34B6A">
      <w:pPr>
        <w:rPr>
          <w:sz w:val="28"/>
          <w:szCs w:val="28"/>
        </w:rPr>
      </w:pPr>
      <w:r>
        <w:rPr>
          <w:sz w:val="28"/>
          <w:szCs w:val="28"/>
        </w:rPr>
        <w:t>Фото 16. Благодарственное письмо ГАУ ДПО РМЦ дополнительного образования республики Башкортостан.</w:t>
      </w:r>
    </w:p>
    <w:sectPr w:rsidR="00497F38" w:rsidRPr="007409B8" w:rsidSect="00EF30D9"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8C8" w:rsidRDefault="006348C8" w:rsidP="00EF30D9">
      <w:r>
        <w:separator/>
      </w:r>
    </w:p>
  </w:endnote>
  <w:endnote w:type="continuationSeparator" w:id="0">
    <w:p w:rsidR="006348C8" w:rsidRDefault="006348C8" w:rsidP="00EF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8C8" w:rsidRDefault="006348C8" w:rsidP="00EF30D9">
      <w:r>
        <w:separator/>
      </w:r>
    </w:p>
  </w:footnote>
  <w:footnote w:type="continuationSeparator" w:id="0">
    <w:p w:rsidR="006348C8" w:rsidRDefault="006348C8" w:rsidP="00EF3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A1"/>
    <w:rsid w:val="00005A3C"/>
    <w:rsid w:val="0003785D"/>
    <w:rsid w:val="000514E8"/>
    <w:rsid w:val="000B453F"/>
    <w:rsid w:val="000F1998"/>
    <w:rsid w:val="000F57ED"/>
    <w:rsid w:val="00136919"/>
    <w:rsid w:val="001536C8"/>
    <w:rsid w:val="002A524F"/>
    <w:rsid w:val="002B14E5"/>
    <w:rsid w:val="00332450"/>
    <w:rsid w:val="003968C3"/>
    <w:rsid w:val="004764BF"/>
    <w:rsid w:val="004765A2"/>
    <w:rsid w:val="0048318B"/>
    <w:rsid w:val="00497F38"/>
    <w:rsid w:val="005052CB"/>
    <w:rsid w:val="00552659"/>
    <w:rsid w:val="00593C5A"/>
    <w:rsid w:val="005B4F8B"/>
    <w:rsid w:val="005E60D0"/>
    <w:rsid w:val="006348C8"/>
    <w:rsid w:val="00635167"/>
    <w:rsid w:val="007235F8"/>
    <w:rsid w:val="007409B8"/>
    <w:rsid w:val="0076028E"/>
    <w:rsid w:val="008B212C"/>
    <w:rsid w:val="008C471A"/>
    <w:rsid w:val="009606D8"/>
    <w:rsid w:val="00966790"/>
    <w:rsid w:val="009C5F14"/>
    <w:rsid w:val="00A06F80"/>
    <w:rsid w:val="00AB6548"/>
    <w:rsid w:val="00B562E2"/>
    <w:rsid w:val="00B62148"/>
    <w:rsid w:val="00B75AA5"/>
    <w:rsid w:val="00CD6E1C"/>
    <w:rsid w:val="00CE1256"/>
    <w:rsid w:val="00D364EC"/>
    <w:rsid w:val="00E34B6A"/>
    <w:rsid w:val="00E54901"/>
    <w:rsid w:val="00E574EF"/>
    <w:rsid w:val="00E7758C"/>
    <w:rsid w:val="00EC32A1"/>
    <w:rsid w:val="00ED6456"/>
    <w:rsid w:val="00EE69ED"/>
    <w:rsid w:val="00EF30D9"/>
    <w:rsid w:val="00F16E94"/>
    <w:rsid w:val="00F8242D"/>
    <w:rsid w:val="00FC7C41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D2637"/>
  <w15:chartTrackingRefBased/>
  <w15:docId w15:val="{F8AE6C51-17F7-4DA2-815C-228F1D31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0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30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30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30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EF30D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F30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edia/image7.jpeg" Type="http://schemas.openxmlformats.org/officeDocument/2006/relationships/image"/><Relationship Id="rId18" Target="media/image12.jpeg" Type="http://schemas.openxmlformats.org/officeDocument/2006/relationships/image"/><Relationship Id="rId3" Target="settings.xml" Type="http://schemas.openxmlformats.org/officeDocument/2006/relationships/settings"/><Relationship Id="rId21" Target="media/image15.jpeg" Type="http://schemas.openxmlformats.org/officeDocument/2006/relationships/image"/><Relationship Id="rId7" Target="media/image1.jpeg" Type="http://schemas.openxmlformats.org/officeDocument/2006/relationships/image"/><Relationship Id="rId12" Target="media/image6.jpeg" Type="http://schemas.openxmlformats.org/officeDocument/2006/relationships/image"/><Relationship Id="rId17" Target="media/image11.jpeg" Type="http://schemas.openxmlformats.org/officeDocument/2006/relationships/image"/><Relationship Id="rId2" Target="styles.xml" Type="http://schemas.openxmlformats.org/officeDocument/2006/relationships/styles"/><Relationship Id="rId16" Target="media/image10.jpeg" Type="http://schemas.openxmlformats.org/officeDocument/2006/relationships/image"/><Relationship Id="rId20" Target="media/image14.jpeg" Type="http://schemas.openxmlformats.org/officeDocument/2006/relationships/image"/><Relationship Id="rId1" Target="../customXml/item1.xml" Type="http://schemas.openxmlformats.org/officeDocument/2006/relationships/customXml"/><Relationship Id="rId6" Target="endnotes.xml" Type="http://schemas.openxmlformats.org/officeDocument/2006/relationships/endnotes"/><Relationship Id="rId11" Target="media/image5.jpeg" Type="http://schemas.openxmlformats.org/officeDocument/2006/relationships/image"/><Relationship Id="rId24" Target="theme/theme1.xml" Type="http://schemas.openxmlformats.org/officeDocument/2006/relationships/theme"/><Relationship Id="rId5" Target="footnotes.xml" Type="http://schemas.openxmlformats.org/officeDocument/2006/relationships/footnotes"/><Relationship Id="rId15" Target="media/image9.jpeg" Type="http://schemas.openxmlformats.org/officeDocument/2006/relationships/image"/><Relationship Id="rId23" Target="fontTable.xml" Type="http://schemas.openxmlformats.org/officeDocument/2006/relationships/fontTable"/><Relationship Id="rId10" Target="media/image4.jpeg" Type="http://schemas.openxmlformats.org/officeDocument/2006/relationships/image"/><Relationship Id="rId19" Target="media/image13.jpeg" Type="http://schemas.openxmlformats.org/officeDocument/2006/relationships/imag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8.jpeg" Type="http://schemas.openxmlformats.org/officeDocument/2006/relationships/image"/><Relationship Id="rId22" Target="media/image1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65D1-E089-40BA-8BD4-F39BB7B6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22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2023-04-23T17:31:00Z</dcterms:created>
  <dcterms:modified xsi:type="dcterms:W3CDTF">2023-06-01T12:49:00Z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920933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