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47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ССЫЛКИ</w:t>
      </w:r>
      <w:r w:rsidR="00F17FAC">
        <w:rPr>
          <w:rFonts w:ascii="Times New Roman" w:hAnsi="Times New Roman" w:cs="Times New Roman"/>
          <w:sz w:val="28"/>
          <w:szCs w:val="28"/>
        </w:rPr>
        <w:t xml:space="preserve"> ВКОНТАКТЕ</w:t>
      </w:r>
    </w:p>
    <w:p w:rsidR="00F17FAC" w:rsidRP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47" w:rsidRPr="00F17FAC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 xml:space="preserve">1. ВКС МО педагогов дополнительного образования. Тема «Организация практики наставничества в учреждении дополнительного образования» </w:t>
      </w:r>
    </w:p>
    <w:p w:rsidR="00FB5747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21.09.2022</w:t>
      </w:r>
      <w:r w:rsidR="00F17FA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https://vk.com/public204107891?w=wall-204107891_149</w:t>
        </w:r>
      </w:hyperlink>
    </w:p>
    <w:p w:rsidR="009021B9" w:rsidRDefault="009021B9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AC" w:rsidRP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47" w:rsidRPr="00F17FAC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2. Участие в «Фестивале лучших практик наставничества</w:t>
      </w:r>
      <w:r w:rsidR="00F17FAC" w:rsidRPr="00F17FAC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образования»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17.11.2022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https://vk.com/public204107891?w=wall-204107891_176</w:t>
        </w:r>
      </w:hyperlink>
    </w:p>
    <w:p w:rsidR="009021B9" w:rsidRDefault="009021B9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AC" w:rsidRP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AC" w:rsidRP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3.  ВКС «Мониторинг внедрения целевой модели наставничества в дополнительном образовании республики «Башкортостан»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>12.12.2022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https://vk.com/public204107891?w=wall-204107891_192</w:t>
        </w:r>
      </w:hyperlink>
    </w:p>
    <w:p w:rsidR="009021B9" w:rsidRDefault="009021B9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1B9" w:rsidRDefault="009021B9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ИРО </w:t>
      </w:r>
      <w:hyperlink r:id="rId8" w:history="1">
        <w:r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https://iom48.ru/news/pobeditel-regionalnogo-konkursa-luchshih-praktik-nastavnichestva-v-sisteme-dopolnitelnogo-obrazovaniya-podelilas-svoim-opytom-s-kollegami-iz-respubliki-bashkortostan/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B9" w:rsidRDefault="009021B9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B9" w:rsidRDefault="0068707E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Портал ПФДО </w:t>
      </w:r>
      <w:bookmarkStart w:id="0" w:name="_GoBack"/>
      <w:bookmarkEnd w:id="0"/>
      <w:r w:rsidR="009021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https://lipetsk.pfdo.ru/app/news/public/5879</w:t>
        </w:r>
      </w:hyperlink>
    </w:p>
    <w:p w:rsidR="00F17FAC" w:rsidRP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FA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МО педагогов дополнительного образования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перспективы развития наставничества в учреждении дополнительного образования. Проект «Вместе с мастерами» как форма внедрения целевой модели наставничества в учреждении дополнительного образования.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20.12.2022 – </w:t>
      </w:r>
      <w:hyperlink r:id="rId10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</w:t>
        </w:r>
      </w:hyperlink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СМИ о проекте «Вместе с мастерами»</w:t>
      </w:r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 №3- 2023 г. – </w:t>
      </w:r>
      <w:hyperlink r:id="rId11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https://vk.com/public204107891?w=wall-204107891_210</w:t>
        </w:r>
      </w:hyperlink>
    </w:p>
    <w:p w:rsidR="00F17FAC" w:rsidRDefault="00F17FAC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Всероссийский конкурс «Педагогическая планета». Методист Соболева Е.А. - Лауреат 2 степени</w:t>
      </w:r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22.07.2023 – </w:t>
      </w:r>
      <w:hyperlink r:id="rId12" w:history="1">
        <w:r w:rsidR="009021B9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https://vk.com/public204107891?w=wall-204107891_281</w:t>
        </w:r>
      </w:hyperlink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Pr="00F17FAC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Августовская муниципальная педагогическая конференция «Методический конструктор программы наставничества в образовательной организации.</w:t>
      </w:r>
    </w:p>
    <w:p w:rsidR="00FB5747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01.09.2023 – </w:t>
      </w:r>
      <w:hyperlink r:id="rId13" w:history="1">
        <w:r w:rsidR="00A72873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https://vk.com/public204107891?w=wall-204107891_301</w:t>
        </w:r>
      </w:hyperlink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 Всероссийское совещание работников сферы дополнительного образования детей» по теме «Дополнительное образование детей в целях устойчивого развития: человек, экономика, страна, мир».</w:t>
      </w:r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28.11.2023 - </w:t>
      </w:r>
      <w:hyperlink r:id="rId14" w:history="1">
        <w:r w:rsidR="00A72873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https://vk.com/public204107891?w=wall-204107891_349</w:t>
        </w:r>
      </w:hyperlink>
    </w:p>
    <w:p w:rsidR="00A72873" w:rsidRPr="008C3535" w:rsidRDefault="00A72873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Default="008C3535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ДЮЦ по ссылке –</w:t>
      </w:r>
      <w:r w:rsidR="00A7287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72873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https://congress.dod.vcht.center/exponents/35</w:t>
        </w:r>
      </w:hyperlink>
    </w:p>
    <w:p w:rsidR="008C3535" w:rsidRDefault="008C3535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Х Всероссийское совещание работников сферы дополнительного образования детей» (новости ИРО Липецкой области)</w:t>
      </w:r>
    </w:p>
    <w:p w:rsidR="008C3535" w:rsidRDefault="008C3535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06.12.2023 – </w:t>
      </w:r>
      <w:hyperlink r:id="rId16" w:history="1">
        <w:r w:rsidR="00A72873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https://vk.com/public204107891?w=wall-204107891_357</w:t>
        </w:r>
      </w:hyperlink>
    </w:p>
    <w:p w:rsidR="00A72873" w:rsidRDefault="00A72873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Default="008C3535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35" w:rsidRDefault="008C3535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D0A16">
        <w:rPr>
          <w:rFonts w:ascii="Times New Roman" w:hAnsi="Times New Roman" w:cs="Times New Roman"/>
          <w:sz w:val="28"/>
          <w:szCs w:val="28"/>
        </w:rPr>
        <w:t xml:space="preserve">Про переход на социальные сертификаты </w:t>
      </w:r>
    </w:p>
    <w:p w:rsidR="009D0A16" w:rsidRDefault="009D0A16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06.12.2023 – </w:t>
      </w:r>
      <w:hyperlink r:id="rId17" w:history="1">
        <w:r w:rsidR="00A72873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https://vk.com/public204107891?w=wall-204107891_358</w:t>
        </w:r>
      </w:hyperlink>
    </w:p>
    <w:p w:rsidR="00A72873" w:rsidRDefault="00A72873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A16" w:rsidRDefault="009D0A16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A16" w:rsidRDefault="009D0A16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Конкурс «Сердце отдаю детям»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D0A16" w:rsidRDefault="009D0A16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19.04.2024 </w:t>
      </w:r>
      <w:r w:rsidR="00E87D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87D27" w:rsidRPr="003C3FA6">
          <w:rPr>
            <w:rStyle w:val="a3"/>
            <w:rFonts w:ascii="Times New Roman" w:hAnsi="Times New Roman" w:cs="Times New Roman"/>
            <w:sz w:val="28"/>
            <w:szCs w:val="28"/>
          </w:rPr>
          <w:t>https://vk.com/public204107891?w=wall-204107891_446</w:t>
        </w:r>
      </w:hyperlink>
    </w:p>
    <w:p w:rsidR="00E87D27" w:rsidRDefault="00E87D27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D27" w:rsidRDefault="00E87D27" w:rsidP="008C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D27" w:rsidRPr="00F17FAC" w:rsidRDefault="00E87D2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47" w:rsidRPr="00F17FAC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47" w:rsidRPr="00F17FAC" w:rsidRDefault="00FB5747" w:rsidP="00F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747" w:rsidRPr="00F1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18"/>
    <w:rsid w:val="00113E6E"/>
    <w:rsid w:val="00126387"/>
    <w:rsid w:val="0068707E"/>
    <w:rsid w:val="008C3535"/>
    <w:rsid w:val="009021B9"/>
    <w:rsid w:val="009D0A16"/>
    <w:rsid w:val="00A72873"/>
    <w:rsid w:val="00E15218"/>
    <w:rsid w:val="00E87D27"/>
    <w:rsid w:val="00F17FAC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D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news/pobeditel-regionalnogo-konkursa-luchshih-praktik-nastavnichestva-v-sisteme-dopolnitelnogo-obrazovaniya-podelilas-svoim-opytom-s-kollegami-iz-respubliki-bashkortostan/" TargetMode="External"/><Relationship Id="rId13" Type="http://schemas.openxmlformats.org/officeDocument/2006/relationships/hyperlink" Target="https://vk.com/public204107891?w=wall-204107891_301" TargetMode="External"/><Relationship Id="rId18" Type="http://schemas.openxmlformats.org/officeDocument/2006/relationships/hyperlink" Target="https://vk.com/public204107891?w=wall-204107891_4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4107891?w=wall-204107891_192" TargetMode="External"/><Relationship Id="rId12" Type="http://schemas.openxmlformats.org/officeDocument/2006/relationships/hyperlink" Target="https://vk.com/public204107891?w=wall-204107891_281" TargetMode="External"/><Relationship Id="rId17" Type="http://schemas.openxmlformats.org/officeDocument/2006/relationships/hyperlink" Target="https://vk.com/public204107891?w=wall-204107891_3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04107891?w=wall-204107891_3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04107891?w=wall-204107891_176" TargetMode="External"/><Relationship Id="rId11" Type="http://schemas.openxmlformats.org/officeDocument/2006/relationships/hyperlink" Target="https://vk.com/public204107891?w=wall-204107891_210" TargetMode="External"/><Relationship Id="rId5" Type="http://schemas.openxmlformats.org/officeDocument/2006/relationships/hyperlink" Target="https://vk.com/public204107891?w=wall-204107891_149" TargetMode="External"/><Relationship Id="rId15" Type="http://schemas.openxmlformats.org/officeDocument/2006/relationships/hyperlink" Target="https://congress.dod.vcht.center/exponents/35" TargetMode="External"/><Relationship Id="rId10" Type="http://schemas.openxmlformats.org/officeDocument/2006/relationships/hyperlink" Target="https://vk.com/public2041078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petsk.pfdo.ru/app/news/public/5879" TargetMode="External"/><Relationship Id="rId14" Type="http://schemas.openxmlformats.org/officeDocument/2006/relationships/hyperlink" Target="https://vk.com/public204107891?w=wall-204107891_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</cp:revision>
  <dcterms:created xsi:type="dcterms:W3CDTF">2024-04-22T07:08:00Z</dcterms:created>
  <dcterms:modified xsi:type="dcterms:W3CDTF">2024-04-24T12:44:00Z</dcterms:modified>
</cp:coreProperties>
</file>